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after="0" w:line="240" w:lineRule="auto"/>
        <w:ind w:right="-302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Департамент </w:t>
      </w:r>
      <w:r>
        <w:rPr>
          <w:rFonts w:hint="default" w:cs="Times New Roman"/>
          <w:color w:val="auto"/>
          <w:sz w:val="28"/>
          <w:szCs w:val="28"/>
          <w:lang w:val="ru-RU"/>
        </w:rPr>
        <w:t>молодёжной политики</w:t>
      </w:r>
    </w:p>
    <w:p>
      <w:pPr>
        <w:snapToGrid w:val="0"/>
        <w:spacing w:after="0" w:line="240" w:lineRule="auto"/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Тюменской области</w:t>
      </w:r>
    </w:p>
    <w:p>
      <w:pPr>
        <w:snapToGrid w:val="0"/>
        <w:spacing w:after="0" w:line="240" w:lineRule="auto"/>
        <w:jc w:val="center"/>
        <w:rPr>
          <w:rFonts w:hint="default" w:ascii="Times New Roman" w:hAnsi="Times New Roman" w:cs="Times New Roman"/>
          <w:color w:val="auto"/>
          <w:sz w:val="28"/>
          <w:szCs w:val="28"/>
          <w:lang w:eastAsia="ar-SA"/>
        </w:rPr>
      </w:pPr>
    </w:p>
    <w:p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 xml:space="preserve">Государственное автономное учреждение </w:t>
      </w:r>
    </w:p>
    <w:p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>дополнительного образования Тюменской области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>«Региональный центр допризывной подготовки и патриотического воспитания «Аванпост»</w:t>
      </w:r>
    </w:p>
    <w:p>
      <w:pPr>
        <w:keepNext/>
        <w:snapToGrid w:val="0"/>
        <w:spacing w:after="0" w:line="240" w:lineRule="auto"/>
        <w:jc w:val="center"/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</w:pPr>
    </w:p>
    <w:p>
      <w:pPr>
        <w:keepNext/>
        <w:snapToGrid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tbl>
      <w:tblPr>
        <w:tblStyle w:val="20"/>
        <w:tblW w:w="10317" w:type="dxa"/>
        <w:tblInd w:w="-8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6"/>
        <w:gridCol w:w="566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6" w:type="dxa"/>
            <w:shd w:val="clear" w:color="auto" w:fill="auto"/>
          </w:tcPr>
          <w:p>
            <w:pPr>
              <w:keepNext/>
              <w:snapToGrid w:val="0"/>
              <w:spacing w:before="0" w:after="0" w:line="240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ar-SA"/>
              </w:rPr>
              <w:t xml:space="preserve">Рассмотрено на заседании педагогического совета ГАУ ДО ТО «Региональный центр допризывной подготовки и патриотического воспитания «Аванпост» </w:t>
            </w:r>
          </w:p>
          <w:p>
            <w:pPr>
              <w:snapToGrid w:val="0"/>
              <w:spacing w:before="0" w:after="0" w:line="240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ar-SA"/>
              </w:rPr>
              <w:t>Протокол от «</w:t>
            </w:r>
            <w:r>
              <w:rPr>
                <w:rFonts w:hint="default" w:cs="Times New Roman"/>
                <w:color w:val="auto"/>
                <w:sz w:val="28"/>
                <w:szCs w:val="28"/>
                <w:highlight w:val="none"/>
                <w:lang w:eastAsia="ar-SA"/>
              </w:rPr>
              <w:t xml:space="preserve"> </w:t>
            </w:r>
            <w:r>
              <w:rPr>
                <w:rFonts w:hint="default" w:cs="Times New Roman"/>
                <w:color w:val="auto"/>
                <w:sz w:val="28"/>
                <w:szCs w:val="28"/>
                <w:highlight w:val="none"/>
                <w:lang w:val="ru-RU" w:eastAsia="ar-SA"/>
              </w:rPr>
              <w:t xml:space="preserve">10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ar-SA"/>
              </w:rPr>
              <w:t>»</w:t>
            </w:r>
            <w:r>
              <w:rPr>
                <w:rFonts w:hint="default" w:cs="Times New Roman"/>
                <w:color w:val="auto"/>
                <w:sz w:val="28"/>
                <w:szCs w:val="28"/>
                <w:highlight w:val="none"/>
                <w:lang w:eastAsia="ar-SA"/>
              </w:rPr>
              <w:t xml:space="preserve"> </w:t>
            </w:r>
            <w:r>
              <w:rPr>
                <w:rFonts w:hint="default" w:cs="Times New Roman"/>
                <w:color w:val="auto"/>
                <w:sz w:val="28"/>
                <w:szCs w:val="28"/>
                <w:highlight w:val="none"/>
                <w:lang w:val="ru-RU" w:eastAsia="ar-SA"/>
              </w:rPr>
              <w:t>июня 2026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ru-RU" w:eastAsia="ar-SA"/>
              </w:rPr>
              <w:t>г. №</w:t>
            </w:r>
            <w:r>
              <w:rPr>
                <w:rFonts w:hint="default" w:cs="Times New Roman"/>
                <w:color w:val="auto"/>
                <w:sz w:val="28"/>
                <w:szCs w:val="28"/>
                <w:highlight w:val="none"/>
                <w:lang w:eastAsia="ar-SA"/>
              </w:rPr>
              <w:t xml:space="preserve"> </w:t>
            </w:r>
            <w:r>
              <w:rPr>
                <w:rFonts w:hint="default" w:cs="Times New Roman"/>
                <w:color w:val="auto"/>
                <w:sz w:val="28"/>
                <w:szCs w:val="28"/>
                <w:highlight w:val="none"/>
                <w:lang w:val="ru-RU" w:eastAsia="ar-SA"/>
              </w:rPr>
              <w:t>16</w:t>
            </w:r>
          </w:p>
          <w:p>
            <w:pPr>
              <w:keepNext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661" w:type="dxa"/>
            <w:shd w:val="clear" w:color="auto" w:fill="auto"/>
          </w:tcPr>
          <w:p>
            <w:pPr>
              <w:keepNext/>
              <w:snapToGrid w:val="0"/>
              <w:spacing w:before="0" w:after="0" w:line="240" w:lineRule="auto"/>
              <w:jc w:val="right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ar-SA"/>
              </w:rPr>
              <w:t>Утверждаю:</w:t>
            </w:r>
          </w:p>
          <w:p>
            <w:pPr>
              <w:keepNext/>
              <w:snapToGrid w:val="0"/>
              <w:spacing w:before="0" w:after="0" w:line="240" w:lineRule="auto"/>
              <w:jc w:val="right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cs="Times New Roman"/>
                <w:color w:val="auto"/>
                <w:sz w:val="28"/>
                <w:szCs w:val="28"/>
                <w:highlight w:val="none"/>
                <w:lang w:val="ru-RU" w:eastAsia="ar-SA"/>
              </w:rPr>
              <w:t>Д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ar-SA"/>
              </w:rPr>
              <w:t>иректор ГАУ ДО ТО «Региональный центр</w:t>
            </w:r>
            <w:r>
              <w:rPr>
                <w:rFonts w:hint="default" w:cs="Times New Roman"/>
                <w:color w:val="auto"/>
                <w:sz w:val="28"/>
                <w:szCs w:val="28"/>
                <w:highlight w:val="none"/>
                <w:lang w:eastAsia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ar-SA"/>
              </w:rPr>
              <w:t>допризывной подготовки и патриотического воспитания «Аванпост»</w:t>
            </w:r>
          </w:p>
          <w:p>
            <w:pPr>
              <w:keepNext/>
              <w:snapToGrid w:val="0"/>
              <w:spacing w:before="0" w:after="0" w:line="240" w:lineRule="auto"/>
              <w:jc w:val="right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ar-SA"/>
              </w:rPr>
              <w:t>_________________</w:t>
            </w:r>
            <w:r>
              <w:rPr>
                <w:rFonts w:hint="default" w:cs="Times New Roman"/>
                <w:color w:val="auto"/>
                <w:sz w:val="28"/>
                <w:szCs w:val="28"/>
                <w:highlight w:val="none"/>
                <w:lang w:val="ru-RU" w:eastAsia="ar-SA"/>
              </w:rPr>
              <w:t>Н.Ю.Савченко</w:t>
            </w:r>
          </w:p>
          <w:p>
            <w:pPr>
              <w:keepNext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ar-SA"/>
              </w:rPr>
              <w:t>Приказ от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ru-RU" w:eastAsia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ar-SA"/>
              </w:rPr>
              <w:t>«</w:t>
            </w:r>
            <w:r>
              <w:rPr>
                <w:rFonts w:hint="default" w:cs="Times New Roman"/>
                <w:color w:val="auto"/>
                <w:sz w:val="28"/>
                <w:szCs w:val="28"/>
                <w:highlight w:val="none"/>
                <w:lang w:val="ru-RU" w:eastAsia="ar-SA"/>
              </w:rPr>
              <w:t xml:space="preserve">10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ar-SA"/>
              </w:rPr>
              <w:t>»</w:t>
            </w:r>
            <w:r>
              <w:rPr>
                <w:rFonts w:hint="default" w:cs="Times New Roman"/>
                <w:color w:val="auto"/>
                <w:sz w:val="28"/>
                <w:szCs w:val="28"/>
                <w:highlight w:val="none"/>
                <w:lang w:eastAsia="ar-SA"/>
              </w:rPr>
              <w:t xml:space="preserve"> </w:t>
            </w:r>
            <w:r>
              <w:rPr>
                <w:rFonts w:hint="default" w:cs="Times New Roman"/>
                <w:color w:val="auto"/>
                <w:sz w:val="28"/>
                <w:szCs w:val="28"/>
                <w:highlight w:val="none"/>
                <w:lang w:val="ru-RU" w:eastAsia="ar-SA"/>
              </w:rPr>
              <w:t>июня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ru-RU" w:eastAsia="ar-SA"/>
              </w:rPr>
              <w:t xml:space="preserve"> 202</w:t>
            </w:r>
            <w:r>
              <w:rPr>
                <w:rFonts w:hint="default" w:cs="Times New Roman"/>
                <w:color w:val="auto"/>
                <w:sz w:val="28"/>
                <w:szCs w:val="28"/>
                <w:highlight w:val="none"/>
                <w:lang w:val="ru-RU" w:eastAsia="ar-SA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ru-RU" w:eastAsia="ar-SA"/>
              </w:rPr>
              <w:t>г. №</w:t>
            </w:r>
            <w:r>
              <w:rPr>
                <w:rFonts w:hint="default" w:cs="Times New Roman"/>
                <w:color w:val="auto"/>
                <w:sz w:val="28"/>
                <w:szCs w:val="28"/>
                <w:highlight w:val="none"/>
                <w:lang w:val="ru-RU" w:eastAsia="ar-SA"/>
              </w:rPr>
              <w:t xml:space="preserve"> 180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hd w:val="clear" w:color="auto"/>
                <w:lang w:eastAsia="ar-SA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napToGrid w:val="0"/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b/>
          <w:color w:val="auto"/>
          <w:sz w:val="28"/>
          <w:szCs w:val="28"/>
          <w:highlight w:val="yellow"/>
          <w:lang w:eastAsia="ar-SA"/>
        </w:rPr>
        <w:t xml:space="preserve">Дополнительная </w:t>
      </w:r>
    </w:p>
    <w:p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b/>
          <w:color w:val="auto"/>
          <w:sz w:val="28"/>
          <w:szCs w:val="28"/>
          <w:highlight w:val="yellow"/>
          <w:lang w:eastAsia="ar-SA"/>
        </w:rPr>
        <w:t xml:space="preserve">общеобразовательная общеразвивающая программа </w:t>
      </w:r>
    </w:p>
    <w:p>
      <w:pPr>
        <w:keepNext/>
        <w:snapToGrid w:val="0"/>
        <w:spacing w:after="0" w:line="240" w:lineRule="auto"/>
        <w:jc w:val="center"/>
        <w:rPr>
          <w:rFonts w:hint="default" w:cs="Times New Roman"/>
          <w:b/>
          <w:bCs/>
          <w:color w:val="auto"/>
          <w:sz w:val="28"/>
          <w:szCs w:val="28"/>
          <w:highlight w:val="yellow"/>
          <w:lang w:val="ru-RU"/>
        </w:rPr>
      </w:pPr>
      <w:r>
        <w:rPr>
          <w:rFonts w:cs="Times New Roman"/>
          <w:b/>
          <w:bCs/>
          <w:color w:val="auto"/>
          <w:sz w:val="28"/>
          <w:szCs w:val="28"/>
          <w:highlight w:val="yellow"/>
          <w:lang w:val="ru-RU"/>
        </w:rPr>
        <w:t>физкультурно</w:t>
      </w:r>
      <w:r>
        <w:rPr>
          <w:rFonts w:hint="default" w:cs="Times New Roman"/>
          <w:b/>
          <w:bCs/>
          <w:color w:val="auto"/>
          <w:sz w:val="28"/>
          <w:szCs w:val="28"/>
          <w:highlight w:val="yellow"/>
          <w:lang w:val="ru-RU"/>
        </w:rPr>
        <w:t>-спортивной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</w:rPr>
        <w:t xml:space="preserve"> направленности</w:t>
      </w:r>
      <w:r>
        <w:rPr>
          <w:rFonts w:hint="default" w:cs="Times New Roman"/>
          <w:b/>
          <w:bCs/>
          <w:color w:val="auto"/>
          <w:sz w:val="28"/>
          <w:szCs w:val="28"/>
          <w:highlight w:val="yellow"/>
          <w:lang w:val="ru-RU"/>
        </w:rPr>
        <w:t xml:space="preserve"> </w:t>
      </w:r>
    </w:p>
    <w:p>
      <w:pPr>
        <w:spacing w:after="0"/>
        <w:jc w:val="center"/>
        <w:rPr>
          <w:rFonts w:hint="default" w:eastAsia="Times New Roman" w:cs="Times New Roman"/>
          <w:b/>
          <w:color w:val="FF0000"/>
          <w:sz w:val="28"/>
          <w:szCs w:val="28"/>
          <w:highlight w:val="yellow"/>
          <w:lang w:val="ru-RU" w:eastAsia="ar-SA"/>
        </w:rPr>
      </w:pPr>
      <w:r>
        <w:rPr>
          <w:rFonts w:hint="default" w:eastAsia="Times New Roman" w:cs="Times New Roman"/>
          <w:b/>
          <w:color w:val="auto"/>
          <w:sz w:val="28"/>
          <w:szCs w:val="28"/>
          <w:highlight w:val="yellow"/>
          <w:lang w:val="ru-RU" w:eastAsia="ar-SA"/>
        </w:rPr>
        <w:t>«Дрон-трек»</w:t>
      </w:r>
    </w:p>
    <w:p>
      <w:pPr>
        <w:spacing w:after="0"/>
        <w:jc w:val="center"/>
        <w:rPr>
          <w:rFonts w:hint="default" w:ascii="Times New Roman" w:hAnsi="Times New Roman" w:eastAsia="Times New Roman" w:cs="Times New Roman"/>
          <w:b/>
          <w:color w:val="FF0000"/>
          <w:sz w:val="28"/>
          <w:szCs w:val="28"/>
          <w:highlight w:val="yellow"/>
          <w:lang w:val="ru-RU" w:eastAsia="ar-SA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yellow"/>
          <w:shd w:val="clear" w:color="auto" w:fill="FFFFFF"/>
          <w:lang w:eastAsia="ar-SA"/>
        </w:rPr>
        <w:t xml:space="preserve"> </w:t>
      </w:r>
      <w:r>
        <w:rPr>
          <w:rFonts w:hint="default" w:cs="Times New Roman"/>
          <w:b/>
          <w:bCs/>
          <w:color w:val="auto"/>
          <w:sz w:val="28"/>
          <w:szCs w:val="28"/>
          <w:highlight w:val="yellow"/>
          <w:lang w:val="ru-RU"/>
        </w:rPr>
        <w:t>(Вводный курс)</w:t>
      </w:r>
    </w:p>
    <w:p>
      <w:pPr>
        <w:keepNext/>
        <w:snapToGri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</w:p>
    <w:p>
      <w:pPr>
        <w:keepNext/>
        <w:snapToGrid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</w:p>
    <w:p>
      <w:pPr>
        <w:keepNext/>
        <w:snapToGrid w:val="0"/>
        <w:spacing w:before="0" w:after="0" w:line="240" w:lineRule="auto"/>
        <w:jc w:val="center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ar-SA"/>
        </w:rPr>
        <w:t xml:space="preserve">Возраст обучающихся: </w:t>
      </w:r>
      <w:r>
        <w:rPr>
          <w:rFonts w:hint="default" w:cs="Times New Roman"/>
          <w:color w:val="auto"/>
          <w:sz w:val="28"/>
          <w:szCs w:val="28"/>
          <w:lang w:val="ru-RU" w:eastAsia="ar-SA"/>
        </w:rPr>
        <w:t xml:space="preserve">8 </w:t>
      </w:r>
      <w:r>
        <w:rPr>
          <w:rFonts w:hint="default" w:cs="Times New Roman"/>
          <w:color w:val="auto"/>
          <w:sz w:val="28"/>
          <w:szCs w:val="28"/>
          <w:lang w:eastAsia="ar-SA"/>
        </w:rPr>
        <w:t>-</w:t>
      </w:r>
      <w:r>
        <w:rPr>
          <w:rFonts w:hint="default" w:cs="Times New Roman"/>
          <w:color w:val="auto"/>
          <w:sz w:val="28"/>
          <w:szCs w:val="28"/>
          <w:lang w:val="ru-RU" w:eastAsia="ar-SA"/>
        </w:rPr>
        <w:t xml:space="preserve"> 11 лет</w:t>
      </w:r>
    </w:p>
    <w:p>
      <w:pPr>
        <w:keepNext/>
        <w:spacing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ar-SA"/>
        </w:rPr>
        <w:t>Срок реализации:</w:t>
      </w:r>
      <w:r>
        <w:rPr>
          <w:rFonts w:hint="default" w:cs="Times New Roman"/>
          <w:color w:val="auto"/>
          <w:sz w:val="28"/>
          <w:szCs w:val="28"/>
          <w:lang w:val="ru-RU" w:eastAsia="ar-SA"/>
        </w:rPr>
        <w:t xml:space="preserve"> 9 </w:t>
      </w:r>
      <w:r>
        <w:rPr>
          <w:rFonts w:hint="default" w:cs="Times New Roman"/>
          <w:color w:val="auto"/>
          <w:sz w:val="28"/>
          <w:szCs w:val="28"/>
          <w:lang w:eastAsia="ar-SA"/>
        </w:rPr>
        <w:t>час</w:t>
      </w:r>
      <w:r>
        <w:rPr>
          <w:rFonts w:hint="default" w:cs="Times New Roman"/>
          <w:color w:val="auto"/>
          <w:sz w:val="28"/>
          <w:szCs w:val="28"/>
          <w:lang w:val="ru-RU" w:eastAsia="ar-SA"/>
        </w:rPr>
        <w:t>ов, 3 недели</w:t>
      </w:r>
    </w:p>
    <w:p>
      <w:pPr>
        <w:snapToGrid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</w:p>
    <w:p>
      <w:pPr>
        <w:snapToGri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widowControl/>
        <w:bidi w:val="0"/>
        <w:snapToGrid w:val="0"/>
        <w:spacing w:before="0" w:after="0" w:line="240" w:lineRule="auto"/>
        <w:ind w:left="0" w:right="53" w:rightChars="19" w:firstLine="454"/>
        <w:jc w:val="right"/>
        <w:rPr>
          <w:rFonts w:hint="default" w:cs="Times New Roman"/>
          <w:color w:val="auto"/>
          <w:sz w:val="28"/>
          <w:szCs w:val="28"/>
          <w:highlight w:val="none"/>
          <w:lang w:val="ru-RU" w:eastAsia="ar-SA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ar-SA"/>
        </w:rPr>
        <w:t xml:space="preserve">Автор-составитель: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53" w:rightChars="19"/>
        <w:jc w:val="right"/>
        <w:textAlignment w:val="auto"/>
        <w:rPr>
          <w:rFonts w:hint="default" w:cs="Times New Roman"/>
          <w:color w:val="auto"/>
          <w:sz w:val="28"/>
          <w:szCs w:val="28"/>
          <w:lang w:val="ru-RU" w:eastAsia="ar-SA"/>
        </w:rPr>
      </w:pPr>
      <w:r>
        <w:rPr>
          <w:rFonts w:hint="default" w:cs="Times New Roman"/>
          <w:color w:val="auto"/>
          <w:sz w:val="28"/>
          <w:szCs w:val="28"/>
          <w:lang w:eastAsia="ar-SA"/>
        </w:rPr>
        <w:t xml:space="preserve"> </w:t>
      </w:r>
      <w:r>
        <w:rPr>
          <w:rFonts w:hint="default" w:cs="Times New Roman"/>
          <w:color w:val="auto"/>
          <w:sz w:val="28"/>
          <w:szCs w:val="28"/>
          <w:lang w:val="ru-RU" w:eastAsia="ar-SA"/>
        </w:rPr>
        <w:t>Педагог дополнительного образования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53" w:rightChars="19"/>
        <w:jc w:val="right"/>
        <w:textAlignment w:val="auto"/>
        <w:rPr>
          <w:rFonts w:hint="default" w:cs="Times New Roman"/>
          <w:color w:val="auto"/>
          <w:sz w:val="28"/>
          <w:szCs w:val="28"/>
          <w:lang w:val="ru-RU" w:eastAsia="ar-SA"/>
        </w:rPr>
      </w:pPr>
      <w:r>
        <w:rPr>
          <w:rFonts w:hint="default" w:cs="Times New Roman"/>
          <w:color w:val="auto"/>
          <w:sz w:val="28"/>
          <w:szCs w:val="28"/>
          <w:lang w:val="ru-RU" w:eastAsia="ar-SA"/>
        </w:rPr>
        <w:t>Ожогин Е.С.</w:t>
      </w:r>
    </w:p>
    <w:p>
      <w:pPr>
        <w:snapToGrid w:val="0"/>
        <w:spacing w:after="0" w:line="240" w:lineRule="auto"/>
        <w:ind w:firstLine="454"/>
        <w:jc w:val="right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Style w:val="41"/>
          <w:rFonts w:ascii="Times New Roman" w:hAnsi="Times New Roman" w:cs="Times New Roman" w:eastAsiaTheme="minorEastAsia"/>
          <w:b/>
          <w:bCs/>
          <w:color w:val="auto"/>
          <w:sz w:val="28"/>
          <w:szCs w:val="28"/>
          <w:lang w:eastAsia="ru-RU"/>
        </w:rPr>
      </w:pPr>
    </w:p>
    <w:p>
      <w:pPr>
        <w:jc w:val="center"/>
        <w:rPr>
          <w:rStyle w:val="41"/>
          <w:rFonts w:ascii="Times New Roman" w:hAnsi="Times New Roman" w:cs="Times New Roman" w:eastAsiaTheme="minorEastAsia"/>
          <w:b/>
          <w:bCs/>
          <w:color w:val="auto"/>
          <w:sz w:val="28"/>
          <w:szCs w:val="28"/>
          <w:lang w:eastAsia="ru-RU"/>
        </w:rPr>
      </w:pPr>
    </w:p>
    <w:p>
      <w:pPr>
        <w:jc w:val="center"/>
        <w:rPr>
          <w:rStyle w:val="41"/>
          <w:rFonts w:ascii="Times New Roman" w:hAnsi="Times New Roman" w:cs="Times New Roman" w:eastAsiaTheme="minorEastAsia"/>
          <w:b/>
          <w:bCs/>
          <w:color w:val="auto"/>
          <w:sz w:val="28"/>
          <w:szCs w:val="28"/>
          <w:lang w:eastAsia="ru-RU"/>
        </w:rPr>
      </w:pPr>
    </w:p>
    <w:p>
      <w:pPr>
        <w:jc w:val="center"/>
        <w:rPr>
          <w:rStyle w:val="41"/>
          <w:rFonts w:hint="default" w:cs="Times New Roman" w:eastAsiaTheme="minorEastAsia"/>
          <w:b w:val="0"/>
          <w:bCs w:val="0"/>
          <w:color w:val="auto"/>
          <w:sz w:val="28"/>
          <w:szCs w:val="28"/>
          <w:u w:val="none"/>
          <w:lang w:val="en-US" w:eastAsia="ru-RU"/>
        </w:rPr>
      </w:pPr>
      <w:r>
        <w:rPr>
          <w:rStyle w:val="41"/>
          <w:rFonts w:cs="Times New Roman" w:eastAsiaTheme="minorEastAsia"/>
          <w:b w:val="0"/>
          <w:bCs w:val="0"/>
          <w:color w:val="auto"/>
          <w:sz w:val="28"/>
          <w:szCs w:val="28"/>
          <w:u w:val="none"/>
          <w:lang w:eastAsia="ru-RU"/>
        </w:rPr>
        <w:t>Тюмень</w:t>
      </w:r>
      <w:r>
        <w:rPr>
          <w:rStyle w:val="41"/>
          <w:rFonts w:hint="default" w:cs="Times New Roman" w:eastAsiaTheme="minorEastAsia"/>
          <w:b w:val="0"/>
          <w:bCs w:val="0"/>
          <w:color w:val="auto"/>
          <w:sz w:val="28"/>
          <w:szCs w:val="28"/>
          <w:u w:val="none"/>
          <w:lang w:val="en-US" w:eastAsia="ru-RU"/>
        </w:rPr>
        <w:t>, 2026г.</w:t>
      </w:r>
    </w:p>
    <w:p>
      <w:pPr>
        <w:jc w:val="center"/>
        <w:rPr>
          <w:rStyle w:val="41"/>
          <w:rFonts w:hint="default" w:cs="Times New Roman" w:eastAsiaTheme="minorEastAsia"/>
          <w:b w:val="0"/>
          <w:bCs w:val="0"/>
          <w:color w:val="auto"/>
          <w:sz w:val="28"/>
          <w:szCs w:val="28"/>
          <w:u w:val="none"/>
          <w:lang w:val="en-US" w:eastAsia="ru-RU"/>
        </w:rPr>
      </w:pPr>
    </w:p>
    <w:p>
      <w:pPr>
        <w:jc w:val="center"/>
      </w:pPr>
      <w:r>
        <w:rPr>
          <w:rStyle w:val="41"/>
          <w:rFonts w:ascii="Times New Roman" w:hAnsi="Times New Roman" w:cs="Times New Roman" w:eastAsiaTheme="minorEastAsia"/>
          <w:b/>
          <w:bCs/>
          <w:color w:val="auto"/>
          <w:sz w:val="28"/>
          <w:szCs w:val="28"/>
          <w:lang w:eastAsia="ru-RU"/>
        </w:rPr>
        <w:t>Оглавление</w:t>
      </w:r>
    </w:p>
    <w:tbl>
      <w:tblPr>
        <w:tblStyle w:val="20"/>
        <w:tblW w:w="10150" w:type="dxa"/>
        <w:tblInd w:w="-3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0"/>
        <w:gridCol w:w="5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</w:pPr>
            <w:r>
              <w:rPr>
                <w:rFonts w:ascii="Times New Roman" w:hAnsi="Times New Roman" w:eastAsia="Times New Roman" w:cs="Times New Roman"/>
                <w:color w:val="181717" w:themeColor="background2" w:themeShade="1A"/>
                <w:sz w:val="28"/>
                <w:szCs w:val="28"/>
              </w:rPr>
              <w:t>1. Комплекс основных характеристик программы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ind w:left="354" w:hanging="75"/>
            </w:pPr>
            <w:r>
              <w:rPr>
                <w:rFonts w:ascii="Times New Roman" w:hAnsi="Times New Roman" w:eastAsia="Times New Roman" w:cs="Times New Roman"/>
                <w:color w:val="181717" w:themeColor="background2" w:themeShade="1A"/>
                <w:sz w:val="28"/>
                <w:szCs w:val="28"/>
              </w:rPr>
              <w:t>1.1. Пояснительная записка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ind w:left="354" w:hanging="75"/>
            </w:pPr>
            <w:r>
              <w:rPr>
                <w:rFonts w:ascii="Times New Roman" w:hAnsi="Times New Roman" w:eastAsia="Times New Roman" w:cs="Times New Roman"/>
                <w:color w:val="181717" w:themeColor="background2" w:themeShade="1A"/>
                <w:sz w:val="28"/>
                <w:szCs w:val="28"/>
              </w:rPr>
              <w:t>1.2. Цель и задачи программы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ind w:left="354" w:hanging="75"/>
            </w:pPr>
            <w:r>
              <w:rPr>
                <w:rFonts w:ascii="Times New Roman" w:hAnsi="Times New Roman" w:eastAsia="Times New Roman" w:cs="Times New Roman"/>
                <w:color w:val="181717" w:themeColor="background2" w:themeShade="1A"/>
                <w:sz w:val="28"/>
                <w:szCs w:val="28"/>
              </w:rPr>
              <w:t>1.3. Планируемые результаты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ind w:left="354" w:hanging="75"/>
            </w:pPr>
            <w:r>
              <w:rPr>
                <w:rFonts w:ascii="Times New Roman" w:hAnsi="Times New Roman" w:eastAsia="Times New Roman" w:cs="Times New Roman"/>
                <w:color w:val="181717" w:themeColor="background2" w:themeShade="1A"/>
                <w:sz w:val="28"/>
                <w:szCs w:val="28"/>
              </w:rPr>
              <w:t>1.4. Содержание программы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ind w:left="354" w:hanging="75"/>
            </w:pPr>
            <w:r>
              <w:rPr>
                <w:rFonts w:ascii="Times New Roman" w:hAnsi="Times New Roman" w:eastAsia="Times New Roman" w:cs="Times New Roman"/>
                <w:color w:val="181717" w:themeColor="background2" w:themeShade="1A"/>
                <w:sz w:val="28"/>
                <w:szCs w:val="28"/>
              </w:rPr>
              <w:t>1.5. Воспитательная работа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</w:pPr>
            <w:r>
              <w:rPr>
                <w:rFonts w:ascii="Times New Roman" w:hAnsi="Times New Roman" w:eastAsia="Times New Roman" w:cs="Times New Roman"/>
                <w:color w:val="181717" w:themeColor="background2" w:themeShade="1A"/>
                <w:sz w:val="28"/>
                <w:szCs w:val="28"/>
              </w:rPr>
              <w:t xml:space="preserve">2. Комплекс организационно-педагогических условий 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2.1. Календарный учебный график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ind w:firstLine="140"/>
            </w:pPr>
            <w:r>
              <w:rPr>
                <w:rFonts w:ascii="Times New Roman" w:hAnsi="Times New Roman" w:eastAsia="Times New Roman" w:cs="Times New Roman"/>
                <w:color w:val="181717" w:themeColor="background2" w:themeShade="1A"/>
                <w:sz w:val="28"/>
                <w:szCs w:val="28"/>
              </w:rPr>
              <w:t xml:space="preserve">2.2. Условия реализации программы 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ind w:firstLine="140"/>
            </w:pPr>
            <w:r>
              <w:rPr>
                <w:rFonts w:ascii="Times New Roman" w:hAnsi="Times New Roman" w:eastAsia="Times New Roman" w:cs="Times New Roman"/>
                <w:color w:val="181717" w:themeColor="background2" w:themeShade="1A"/>
                <w:sz w:val="28"/>
                <w:szCs w:val="28"/>
              </w:rPr>
              <w:t>2.3. Формы контроля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ind w:firstLine="140"/>
            </w:pPr>
            <w:r>
              <w:rPr>
                <w:rFonts w:ascii="Times New Roman" w:hAnsi="Times New Roman" w:eastAsia="Times New Roman" w:cs="Times New Roman"/>
                <w:color w:val="181717" w:themeColor="background2" w:themeShade="1A"/>
                <w:sz w:val="28"/>
                <w:szCs w:val="28"/>
              </w:rPr>
              <w:t>2.4. Оценочные материалы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ind w:firstLine="140"/>
              <w:rPr>
                <w:rFonts w:hint="default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181717" w:themeColor="background2" w:themeShade="1A"/>
                <w:sz w:val="28"/>
                <w:szCs w:val="28"/>
              </w:rPr>
              <w:t>2.5. Метод</w:t>
            </w:r>
            <w:r>
              <w:rPr>
                <w:rFonts w:eastAsia="Times New Roman" w:cs="Times New Roman"/>
                <w:color w:val="181717" w:themeColor="background2" w:themeShade="1A"/>
                <w:sz w:val="28"/>
                <w:szCs w:val="28"/>
                <w:lang w:val="ru-RU"/>
              </w:rPr>
              <w:t>ы</w:t>
            </w:r>
            <w:r>
              <w:rPr>
                <w:rFonts w:hint="default" w:eastAsia="Times New Roman" w:cs="Times New Roman"/>
                <w:color w:val="181717" w:themeColor="background2" w:themeShade="1A"/>
                <w:sz w:val="28"/>
                <w:szCs w:val="28"/>
                <w:lang w:val="ru-RU"/>
              </w:rPr>
              <w:t xml:space="preserve"> реализации программы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</w:pPr>
            <w:r>
              <w:rPr>
                <w:rFonts w:ascii="Times New Roman" w:hAnsi="Times New Roman" w:eastAsia="Times New Roman" w:cs="Times New Roman"/>
                <w:color w:val="181717" w:themeColor="background2" w:themeShade="1A"/>
                <w:sz w:val="28"/>
                <w:szCs w:val="28"/>
              </w:rPr>
              <w:t xml:space="preserve">Список литературы </w:t>
            </w: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0" w:type="dxa"/>
            <w:shd w:val="clear" w:color="auto" w:fill="auto"/>
          </w:tcPr>
          <w:p>
            <w:pPr>
              <w:spacing w:line="276" w:lineRule="auto"/>
              <w:rPr>
                <w:rFonts w:hint="default" w:ascii="Times New Roman" w:hAnsi="Times New Roman" w:eastAsia="Times New Roman" w:cs="Times New Roman"/>
                <w:color w:val="181717" w:themeColor="background2" w:themeShade="1A"/>
                <w:sz w:val="28"/>
                <w:szCs w:val="28"/>
                <w:lang w:val="ru-RU"/>
              </w:rPr>
            </w:pPr>
          </w:p>
        </w:tc>
        <w:tc>
          <w:tcPr>
            <w:tcW w:w="500" w:type="dxa"/>
            <w:shd w:val="clear" w:color="auto" w:fill="auto"/>
          </w:tcPr>
          <w:p>
            <w:pPr>
              <w:spacing w:line="276" w:lineRule="auto"/>
              <w:rPr>
                <w:rFonts w:hint="default"/>
                <w:lang w:val="ru-RU"/>
              </w:rPr>
            </w:pPr>
          </w:p>
        </w:tc>
      </w:tr>
    </w:tbl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</w:rPr>
      </w:pPr>
    </w:p>
    <w:p>
      <w:pPr>
        <w:numPr>
          <w:ilvl w:val="0"/>
          <w:numId w:val="0"/>
        </w:numPr>
        <w:tabs>
          <w:tab w:val="left" w:pos="720"/>
        </w:tabs>
        <w:spacing w:after="160" w:line="240" w:lineRule="auto"/>
      </w:pPr>
    </w:p>
    <w:p>
      <w:pPr>
        <w:numPr>
          <w:ilvl w:val="0"/>
          <w:numId w:val="0"/>
        </w:numPr>
        <w:tabs>
          <w:tab w:val="left" w:pos="720"/>
        </w:tabs>
        <w:spacing w:after="160" w:line="240" w:lineRule="auto"/>
      </w:pPr>
    </w:p>
    <w:p>
      <w:pPr>
        <w:numPr>
          <w:ilvl w:val="0"/>
          <w:numId w:val="0"/>
        </w:numPr>
        <w:tabs>
          <w:tab w:val="left" w:pos="720"/>
        </w:tabs>
        <w:spacing w:after="160" w:line="240" w:lineRule="auto"/>
      </w:pPr>
    </w:p>
    <w:p>
      <w:pPr>
        <w:numPr>
          <w:ilvl w:val="0"/>
          <w:numId w:val="0"/>
        </w:numPr>
        <w:tabs>
          <w:tab w:val="left" w:pos="720"/>
        </w:tabs>
        <w:spacing w:after="160" w:line="240" w:lineRule="auto"/>
      </w:pPr>
    </w:p>
    <w:p>
      <w:pPr>
        <w:numPr>
          <w:ilvl w:val="0"/>
          <w:numId w:val="0"/>
        </w:numPr>
        <w:tabs>
          <w:tab w:val="left" w:pos="720"/>
        </w:tabs>
        <w:spacing w:after="160" w:line="240" w:lineRule="auto"/>
      </w:pPr>
    </w:p>
    <w:p>
      <w:pPr>
        <w:numPr>
          <w:ilvl w:val="0"/>
          <w:numId w:val="0"/>
        </w:numPr>
        <w:tabs>
          <w:tab w:val="left" w:pos="720"/>
        </w:tabs>
        <w:spacing w:after="160" w:line="240" w:lineRule="auto"/>
      </w:pPr>
    </w:p>
    <w:p>
      <w:pPr>
        <w:numPr>
          <w:ilvl w:val="0"/>
          <w:numId w:val="0"/>
        </w:numPr>
        <w:tabs>
          <w:tab w:val="left" w:pos="720"/>
        </w:tabs>
        <w:spacing w:after="160" w:line="240" w:lineRule="auto"/>
      </w:pPr>
    </w:p>
    <w:p>
      <w:pPr>
        <w:numPr>
          <w:ilvl w:val="0"/>
          <w:numId w:val="0"/>
        </w:numPr>
        <w:tabs>
          <w:tab w:val="left" w:pos="720"/>
        </w:tabs>
        <w:spacing w:after="160" w:line="240" w:lineRule="auto"/>
      </w:pPr>
    </w:p>
    <w:p>
      <w:pPr>
        <w:spacing w:line="276" w:lineRule="auto"/>
        <w:jc w:val="center"/>
        <w:rPr>
          <w:rFonts w:ascii="Times New Roman" w:hAnsi="Times New Roman" w:eastAsia="Times New Roman" w:cs="Times New Roman"/>
          <w:b/>
          <w:bCs/>
          <w:color w:val="181717" w:themeColor="background2" w:themeShade="1A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181717" w:themeColor="background2" w:themeShade="1A"/>
          <w:sz w:val="28"/>
          <w:szCs w:val="28"/>
        </w:rPr>
        <w:t>1. Комплекс основных характеристик программы</w:t>
      </w:r>
    </w:p>
    <w:p>
      <w:pPr>
        <w:spacing w:line="276" w:lineRule="auto"/>
        <w:ind w:left="354" w:hanging="75"/>
        <w:jc w:val="center"/>
        <w:rPr>
          <w:rFonts w:ascii="Times New Roman" w:hAnsi="Times New Roman" w:eastAsia="Times New Roman" w:cs="Times New Roman"/>
          <w:b/>
          <w:bCs/>
          <w:color w:val="181717" w:themeColor="background2" w:themeShade="1A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181717" w:themeColor="background2" w:themeShade="1A"/>
          <w:sz w:val="28"/>
          <w:szCs w:val="28"/>
        </w:rPr>
        <w:t>1.1. Пояснительная записка</w:t>
      </w:r>
    </w:p>
    <w:p>
      <w:pPr>
        <w:spacing w:after="0" w:line="360" w:lineRule="auto"/>
        <w:ind w:firstLine="709"/>
        <w:jc w:val="both"/>
        <w:rPr>
          <w:rFonts w:hint="default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</w:t>
      </w:r>
      <w:r>
        <w:rPr>
          <w:rFonts w:cs="Times New Roman"/>
          <w:sz w:val="28"/>
          <w:szCs w:val="28"/>
          <w:lang w:val="ru-RU"/>
        </w:rPr>
        <w:t>БПЛА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- Программа) имеет физкультурно-спортивную </w:t>
      </w:r>
      <w:r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>
        <w:rPr>
          <w:rFonts w:ascii="Times New Roman" w:hAnsi="Times New Roman" w:cs="Times New Roman"/>
          <w:sz w:val="28"/>
          <w:szCs w:val="28"/>
        </w:rPr>
        <w:t xml:space="preserve">, обладает рядом возможностей для формирования </w:t>
      </w:r>
      <w:r>
        <w:rPr>
          <w:rFonts w:cs="Times New Roman"/>
          <w:sz w:val="28"/>
          <w:szCs w:val="28"/>
          <w:lang w:val="ru-RU"/>
        </w:rPr>
        <w:t>у</w:t>
      </w:r>
      <w:r>
        <w:rPr>
          <w:rFonts w:hint="default" w:cs="Times New Roman"/>
          <w:sz w:val="28"/>
          <w:szCs w:val="28"/>
          <w:lang w:val="ru-RU"/>
        </w:rPr>
        <w:t xml:space="preserve"> обучающихся </w:t>
      </w:r>
      <w:r>
        <w:t>профессиональных компетенций в области беспилотной авиации с акцентом на тактическое применение в современных условиях, включая специальную военную операцию</w:t>
      </w:r>
      <w:r>
        <w:rPr>
          <w:rFonts w:hint="default" w:cs="Times New Roman"/>
          <w:sz w:val="28"/>
          <w:szCs w:val="28"/>
          <w:lang w:val="ru-RU"/>
        </w:rPr>
        <w:t xml:space="preserve">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1818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Программа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181818" w:themeColor="text1" w:themeShade="80"/>
          <w:sz w:val="28"/>
          <w:szCs w:val="28"/>
        </w:rPr>
        <w:t>составлена в соответствии со следующими нормативно-правовыми документами:</w:t>
      </w:r>
    </w:p>
    <w:p>
      <w:pPr>
        <w:pStyle w:val="42"/>
        <w:spacing w:beforeLines="0" w:afterLines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1.Федеральный закон от 29.12.2012 N 273-ФЗ Об образовании в Российской Федерации</w:t>
      </w:r>
    </w:p>
    <w:p>
      <w:pPr>
        <w:pStyle w:val="42"/>
        <w:spacing w:beforeLines="0" w:afterLines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2. Указ Президента Российской Федерации от 8 мая 2024г. № 314 Об утверждении Основ государственной политики Российской федерации в области исторического просвещения.</w:t>
      </w:r>
    </w:p>
    <w:p>
      <w:pPr>
        <w:pStyle w:val="42"/>
        <w:spacing w:beforeLines="0" w:afterLines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3. Указ Президента Российской Федерации от 7 мая 2024г. № 309 О национальных целях развития Российской федерации на период до 2030 года и на перспективу до 2036года.</w:t>
      </w:r>
    </w:p>
    <w:p>
      <w:pPr>
        <w:pStyle w:val="42"/>
        <w:spacing w:beforeLines="0" w:afterLines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4. Указ Президента Российской Федерации от 28 февраля 2024г. № 145 Стратегии научно-технологического развития Российской Федерации.</w:t>
      </w:r>
    </w:p>
    <w:p>
      <w:pPr>
        <w:pStyle w:val="42"/>
        <w:spacing w:beforeLines="0" w:afterLines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5. Указ Президента Российской Федерации от 9 ноября 2022г. № 809 Об утверждении Основ государственной политики  по сохранению и укреплению традиционных российских духовно-нравственных ценностей.</w:t>
      </w:r>
    </w:p>
    <w:p>
      <w:pPr>
        <w:pStyle w:val="42"/>
        <w:spacing w:beforeLines="0" w:afterLines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6. Постановление Главного государственного санитарного врача РФ от 28 января 2021 № 2 Об утверждении санитарных правил и норм СанПин1.2.3685-21 Гигиенические нормативы и требования к обеспечению безопасности и безвредности для человека факторов среды обитания  Ст.VI.</w:t>
      </w:r>
    </w:p>
    <w:p>
      <w:pPr>
        <w:pStyle w:val="42"/>
        <w:spacing w:beforeLines="0" w:afterLines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7. Постановление Главного государственного санитарного врача РФ от 28.09.2020 № 28 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</w:t>
      </w:r>
    </w:p>
    <w:p>
      <w:pPr>
        <w:pStyle w:val="42"/>
        <w:spacing w:beforeLines="0" w:afterLines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8. Распоряжение Правительства РФ от 31 марта 2022 N 678-р Об утверждении Концепции развития дополнительного образования до 2030г. и плана ее реализации.</w:t>
      </w:r>
    </w:p>
    <w:p>
      <w:pPr>
        <w:pStyle w:val="42"/>
        <w:spacing w:beforeLines="0" w:afterLines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9. Распоряжение Правительства РФ от 29 мая 2015 N 996-р Об утверждении</w:t>
      </w:r>
    </w:p>
    <w:p>
      <w:pPr>
        <w:pStyle w:val="42"/>
        <w:spacing w:beforeLines="0" w:afterLines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Стратегии развития воспитания в Российской Федерации на период до 2025</w:t>
      </w:r>
    </w:p>
    <w:p>
      <w:pPr>
        <w:pStyle w:val="42"/>
        <w:spacing w:beforeLines="0" w:afterLines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года. Стратегия развития воспитания  в РФ на период до 2030 года: ПРОЕКТ от17.12.2024г., разработанный ФГБНУ Институт изучения детства, семьи и воспитания г.Москвы (на согласовании)</w:t>
      </w:r>
    </w:p>
    <w:p>
      <w:pPr>
        <w:pStyle w:val="42"/>
        <w:spacing w:beforeLines="0" w:afterLines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10.Приказ Минпросвещения РФ от 27 июля 2022 N 629 Об утверждении Порядка организации и осуществления образовательной деятельности по дополнительным общеобразовательным программам.</w:t>
      </w:r>
    </w:p>
    <w:p>
      <w:pPr>
        <w:pStyle w:val="42"/>
        <w:spacing w:beforeLines="0" w:afterLines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11. Приказ Минпросвещения России  от 03 сентября 2019г. № 467 Об утверждении Целевой модели развития региональных систем дополнительного образования детей.</w:t>
      </w:r>
    </w:p>
    <w:p>
      <w:pPr>
        <w:pStyle w:val="42"/>
        <w:spacing w:beforeLines="0" w:afterLines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12. Письмо Министерства образования и науки Российской Федерации от 18 ноября 2015г. № 09-3242 О направлении информации (Методические рекомендации по проектированию дополнительных общеразвивающих программ (включая разноуровневые).</w:t>
      </w:r>
    </w:p>
    <w:p>
      <w:pPr>
        <w:pStyle w:val="42"/>
        <w:spacing w:beforeLines="0" w:afterLines="0"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13. Иные нормативные правовые акты, регулирующие отношения в сфере образования и локальные нормативные акты</w:t>
      </w:r>
    </w:p>
    <w:p>
      <w:pPr>
        <w:spacing w:line="360" w:lineRule="auto"/>
        <w:ind w:left="0" w:leftChars="0" w:firstLine="560" w:firstLineChars="200"/>
        <w:jc w:val="both"/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Новизна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, своеобразие и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отличительные особенности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Программы, заключаются </w:t>
      </w:r>
      <w:r>
        <w:rPr>
          <w:rFonts w:hint="default" w:cs="Times New Roman"/>
          <w:color w:val="auto"/>
          <w:sz w:val="28"/>
          <w:szCs w:val="28"/>
          <w:lang w:val="ru-RU"/>
        </w:rPr>
        <w:t xml:space="preserve">в интеграции </w:t>
      </w:r>
      <w:r>
        <w:t>двух ключевых типов БПЛА:</w:t>
      </w:r>
    </w:p>
    <w:p>
      <w:pPr>
        <w:numPr>
          <w:ilvl w:val="0"/>
          <w:numId w:val="1"/>
        </w:numPr>
        <w:spacing w:line="360" w:lineRule="auto"/>
        <w:ind w:left="0" w:leftChars="0" w:firstLine="560" w:firstLineChars="200"/>
        <w:jc w:val="both"/>
        <w:rPr>
          <w:highlight w:val="none"/>
        </w:rPr>
      </w:pPr>
      <w:r>
        <w:rPr>
          <w:b/>
          <w:bCs/>
          <w:highlight w:val="none"/>
          <w:lang w:val="ru-RU"/>
        </w:rPr>
        <w:t>Дроны</w:t>
      </w:r>
      <w:r>
        <w:rPr>
          <w:b/>
          <w:bCs/>
          <w:highlight w:val="none"/>
        </w:rPr>
        <w:t xml:space="preserve"> DJI:</w:t>
      </w:r>
      <w:r>
        <w:rPr>
          <w:highlight w:val="none"/>
        </w:rPr>
        <w:t> Используются для общей разведки, наблюдения с высоты</w:t>
      </w:r>
      <w:r>
        <w:rPr>
          <w:rFonts w:hint="default"/>
          <w:highlight w:val="none"/>
          <w:lang w:val="ru-RU"/>
        </w:rPr>
        <w:t xml:space="preserve"> (объективного контроля)</w:t>
      </w:r>
      <w:r>
        <w:rPr>
          <w:highlight w:val="none"/>
        </w:rPr>
        <w:t xml:space="preserve"> и картографии.</w:t>
      </w:r>
    </w:p>
    <w:p>
      <w:pPr>
        <w:numPr>
          <w:ilvl w:val="0"/>
          <w:numId w:val="1"/>
        </w:numPr>
        <w:spacing w:line="36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b/>
          <w:bCs/>
        </w:rPr>
        <w:t>FPV-дроны (First Person View):</w:t>
      </w:r>
      <w:r>
        <w:t> Высокоманевренные аппараты для скоростной разведки на малых высотах, работы в сложных условиях (здания, лесополоса) и выполнения специальных задач, включая противодействие средствам РЭБ противника.</w:t>
      </w:r>
    </w:p>
    <w:p>
      <w:pPr>
        <w:numPr>
          <w:ilvl w:val="0"/>
          <w:numId w:val="0"/>
        </w:numPr>
        <w:spacing w:line="360" w:lineRule="auto"/>
        <w:ind w:left="0" w:leftChars="0" w:firstLine="560" w:firstLineChars="200"/>
        <w:jc w:val="both"/>
      </w:pPr>
      <w:r>
        <w:t>Особое внимание уделяется </w:t>
      </w:r>
      <w:r>
        <w:rPr>
          <w:b/>
          <w:bCs/>
        </w:rPr>
        <w:t>безопасному обучению пилотированию FPV-дронов через компьютерные симуляторы</w:t>
      </w:r>
      <w:r>
        <w:t xml:space="preserve">, что позволяет развить необходимые рефлексы без риска для дорогостоящего оборудования. Также программа включает работу </w:t>
      </w:r>
      <w:r>
        <w:rPr>
          <w:rFonts w:hint="default" w:ascii="Times New Roman" w:hAnsi="Times New Roman" w:cs="Times New Roman"/>
          <w:sz w:val="28"/>
          <w:szCs w:val="28"/>
        </w:rPr>
        <w:t>интерфейс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DJI Fly</w:t>
      </w:r>
      <w:r>
        <w:t> для планирования миссий, целеуказания и координации действий в условиях отсутствия стабильной связи.</w:t>
      </w:r>
    </w:p>
    <w:p>
      <w:pPr>
        <w:numPr>
          <w:ilvl w:val="0"/>
          <w:numId w:val="0"/>
        </w:numPr>
        <w:spacing w:line="36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Важно отметить, что основным интеграционным механизмом являются игровые методы, что обеспечивает присоединение эмоционально-образного восприятия, воображения и фантазии, что повышает интерес </w:t>
      </w:r>
      <w:r>
        <w:rPr>
          <w:rFonts w:hint="default" w:cs="Times New Roman"/>
          <w:color w:val="auto"/>
          <w:sz w:val="28"/>
          <w:szCs w:val="28"/>
          <w:lang w:val="ru-RU"/>
        </w:rPr>
        <w:t>обучающихся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к данным занятиям в отличие от стандартных занятий в общеобразовательных организациях. В процессе таких занятий обучающийся находится в наиболее естественных для себя условиях игры, что приводит к повышению качества выполнения поставленных перед ним задач.</w:t>
      </w:r>
    </w:p>
    <w:p>
      <w:pPr>
        <w:pStyle w:val="11"/>
        <w:spacing w:line="360" w:lineRule="auto"/>
        <w:ind w:left="0" w:firstLine="708"/>
        <w:jc w:val="both"/>
        <w:rPr>
          <w:rFonts w:ascii="Times New Roman" w:hAnsi="Times New Roman" w:cs="Times New Roman"/>
          <w:color w:val="181818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181818" w:themeColor="text1" w:themeShade="80"/>
          <w:sz w:val="28"/>
          <w:szCs w:val="28"/>
        </w:rPr>
        <w:t>Программа отражает необходимый обществу и государству социальный заказ на воспитание подрастающего поколения.</w:t>
      </w:r>
    </w:p>
    <w:p>
      <w:pPr>
        <w:pStyle w:val="11"/>
        <w:spacing w:line="360" w:lineRule="auto"/>
        <w:ind w:left="0" w:firstLine="708"/>
        <w:jc w:val="both"/>
        <w:rPr>
          <w:rFonts w:hint="default" w:ascii="Times New Roman" w:hAnsi="Times New Roman" w:cs="Times New Roman"/>
          <w:color w:val="181818" w:themeColor="text1" w:themeShade="80"/>
          <w:sz w:val="28"/>
          <w:szCs w:val="28"/>
          <w:lang w:val="ru-RU" w:eastAsia="en-US"/>
        </w:rPr>
      </w:pPr>
      <w:r>
        <w:rPr>
          <w:rFonts w:cs="Times New Roman"/>
          <w:b/>
          <w:bCs/>
          <w:color w:val="181818" w:themeColor="text1" w:themeShade="80"/>
          <w:sz w:val="28"/>
          <w:szCs w:val="28"/>
          <w:lang w:val="ru-RU"/>
        </w:rPr>
        <w:t>Объем</w:t>
      </w:r>
      <w:r>
        <w:rPr>
          <w:rFonts w:hint="default" w:cs="Times New Roman"/>
          <w:b/>
          <w:bCs/>
          <w:color w:val="181818" w:themeColor="text1" w:themeShade="80"/>
          <w:sz w:val="28"/>
          <w:szCs w:val="28"/>
          <w:lang w:val="ru-RU"/>
        </w:rPr>
        <w:t xml:space="preserve"> и сроки освоения программы:</w:t>
      </w:r>
      <w:r>
        <w:rPr>
          <w:rFonts w:hint="default" w:ascii="Times New Roman" w:hAnsi="Times New Roman" w:cs="Times New Roman" w:eastAsiaTheme="minorHAnsi"/>
          <w:color w:val="auto"/>
          <w:kern w:val="2"/>
          <w:sz w:val="28"/>
          <w:szCs w:val="28"/>
          <w:lang w:val="ru-RU" w:eastAsia="en-US" w:bidi="ar-SA"/>
          <w14:ligatures w14:val="standardContextual"/>
        </w:rPr>
        <w:t xml:space="preserve"> </w:t>
      </w:r>
      <w:r>
        <w:rPr>
          <w:rFonts w:hint="default" w:ascii="Times New Roman" w:hAnsi="Times New Roman" w:cs="Times New Roman"/>
          <w:color w:val="181818" w:themeColor="text1" w:themeShade="80"/>
          <w:sz w:val="28"/>
          <w:szCs w:val="28"/>
          <w:lang w:val="en-US" w:eastAsia="zh-CN"/>
        </w:rPr>
        <w:t>Общее количество учебных часов, запланированных на весь период обучения, необходимых для освоения программы составляет</w:t>
      </w:r>
      <w:r>
        <w:rPr>
          <w:rFonts w:hint="default" w:ascii="Times New Roman" w:hAnsi="Times New Roman" w:cs="Times New Roman"/>
          <w:color w:val="181818" w:themeColor="text1" w:themeShade="80"/>
          <w:sz w:val="28"/>
          <w:szCs w:val="28"/>
          <w:lang w:val="ru-RU" w:eastAsia="en-US"/>
        </w:rPr>
        <w:t xml:space="preserve"> 9 часов. Срок ее реализации </w:t>
      </w:r>
      <w:r>
        <w:rPr>
          <w:rFonts w:ascii="Times New Roman" w:hAnsi="Times New Roman" w:cs="Times New Roman"/>
          <w:color w:val="181818" w:themeColor="text1" w:themeShade="80"/>
          <w:sz w:val="28"/>
          <w:szCs w:val="28"/>
          <w:lang w:val="en-US" w:eastAsia="zh-CN"/>
        </w:rPr>
        <w:t xml:space="preserve">рассчитан на </w:t>
      </w:r>
      <w:r>
        <w:rPr>
          <w:rFonts w:hint="default" w:cs="Times New Roman"/>
          <w:color w:val="181818" w:themeColor="text1" w:themeShade="80"/>
          <w:sz w:val="28"/>
          <w:szCs w:val="28"/>
          <w:lang w:val="ru-RU" w:eastAsia="zh-CN"/>
        </w:rPr>
        <w:t>3</w:t>
      </w:r>
      <w:r>
        <w:rPr>
          <w:rFonts w:hint="default" w:ascii="Times New Roman" w:hAnsi="Times New Roman" w:cs="Times New Roman"/>
          <w:color w:val="181818" w:themeColor="text1" w:themeShade="80"/>
          <w:sz w:val="28"/>
          <w:szCs w:val="28"/>
          <w:lang w:val="ru-RU" w:eastAsia="en-US"/>
        </w:rPr>
        <w:t xml:space="preserve"> недел</w:t>
      </w:r>
      <w:r>
        <w:rPr>
          <w:rFonts w:hint="default" w:cs="Times New Roman"/>
          <w:color w:val="181818" w:themeColor="text1" w:themeShade="80"/>
          <w:sz w:val="28"/>
          <w:szCs w:val="28"/>
          <w:lang w:val="ru-RU" w:eastAsia="en-US"/>
        </w:rPr>
        <w:t>и</w:t>
      </w:r>
      <w:r>
        <w:rPr>
          <w:rFonts w:hint="default" w:ascii="Times New Roman" w:hAnsi="Times New Roman" w:cs="Times New Roman"/>
          <w:color w:val="181818" w:themeColor="text1" w:themeShade="80"/>
          <w:sz w:val="28"/>
          <w:szCs w:val="28"/>
          <w:lang w:val="ru-RU" w:eastAsia="en-US"/>
        </w:rPr>
        <w:t>.</w:t>
      </w:r>
    </w:p>
    <w:p>
      <w:pPr>
        <w:pStyle w:val="11"/>
        <w:spacing w:line="360" w:lineRule="auto"/>
        <w:ind w:left="0" w:firstLine="708"/>
        <w:jc w:val="both"/>
        <w:rPr>
          <w:rFonts w:hint="default" w:cs="Times New Roman"/>
          <w:b/>
          <w:bCs/>
          <w:color w:val="181818" w:themeColor="text1" w:themeShade="80"/>
          <w:sz w:val="28"/>
          <w:szCs w:val="28"/>
          <w:lang w:val="ru-RU"/>
        </w:rPr>
      </w:pPr>
      <w:r>
        <w:rPr>
          <w:rFonts w:hint="default" w:cs="Times New Roman"/>
          <w:b/>
          <w:bCs/>
          <w:color w:val="181818" w:themeColor="text1" w:themeShade="80"/>
          <w:sz w:val="28"/>
          <w:szCs w:val="28"/>
          <w:lang w:val="ru-RU"/>
        </w:rPr>
        <w:t>Режим занятий и периодичность</w:t>
      </w:r>
    </w:p>
    <w:p>
      <w:pPr>
        <w:pStyle w:val="11"/>
        <w:spacing w:line="360" w:lineRule="auto"/>
        <w:ind w:left="0" w:firstLine="708"/>
        <w:jc w:val="both"/>
        <w:rPr>
          <w:rFonts w:hint="default" w:ascii="Times New Roman" w:hAnsi="Times New Roman" w:cs="Times New Roman"/>
          <w:color w:val="181818" w:themeColor="text1" w:themeShade="80"/>
          <w:sz w:val="28"/>
          <w:szCs w:val="28"/>
          <w:lang w:val="ru-RU"/>
        </w:rPr>
      </w:pPr>
      <w:r>
        <w:rPr>
          <w:rFonts w:hint="default" w:cs="Times New Roman"/>
          <w:color w:val="181818" w:themeColor="text1" w:themeShade="80"/>
          <w:sz w:val="28"/>
          <w:szCs w:val="28"/>
          <w:lang w:val="ru-RU"/>
        </w:rPr>
        <w:t>1</w:t>
      </w:r>
      <w:r>
        <w:rPr>
          <w:rFonts w:hint="default" w:ascii="Times New Roman" w:hAnsi="Times New Roman" w:cs="Times New Roman"/>
          <w:color w:val="181818" w:themeColor="text1" w:themeShade="80"/>
          <w:sz w:val="28"/>
          <w:szCs w:val="28"/>
          <w:lang w:val="ru-RU"/>
        </w:rPr>
        <w:t xml:space="preserve"> заняти</w:t>
      </w:r>
      <w:r>
        <w:rPr>
          <w:rFonts w:hint="default" w:cs="Times New Roman"/>
          <w:color w:val="181818" w:themeColor="text1" w:themeShade="80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color w:val="181818" w:themeColor="text1" w:themeShade="80"/>
          <w:sz w:val="28"/>
          <w:szCs w:val="28"/>
          <w:lang w:val="ru-RU"/>
        </w:rPr>
        <w:t xml:space="preserve"> в неделю </w:t>
      </w:r>
      <w:r>
        <w:rPr>
          <w:rFonts w:ascii="Times New Roman" w:hAnsi="Times New Roman" w:cs="Times New Roman"/>
          <w:color w:val="181818" w:themeColor="text1" w:themeShade="80"/>
          <w:sz w:val="28"/>
          <w:szCs w:val="28"/>
          <w:lang w:val="en-US" w:eastAsia="zh-CN"/>
        </w:rPr>
        <w:t xml:space="preserve">по </w:t>
      </w:r>
      <w:r>
        <w:rPr>
          <w:rFonts w:hint="default" w:cs="Times New Roman"/>
          <w:color w:val="181818" w:themeColor="text1" w:themeShade="80"/>
          <w:sz w:val="28"/>
          <w:szCs w:val="28"/>
          <w:lang w:val="ru-RU" w:eastAsia="zh-CN"/>
        </w:rPr>
        <w:t>3</w:t>
      </w:r>
      <w:r>
        <w:rPr>
          <w:rFonts w:ascii="Times New Roman" w:hAnsi="Times New Roman" w:cs="Times New Roman"/>
          <w:color w:val="181818" w:themeColor="text1" w:themeShade="80"/>
          <w:sz w:val="28"/>
          <w:szCs w:val="28"/>
          <w:lang w:val="en-US" w:eastAsia="zh-CN"/>
        </w:rPr>
        <w:t xml:space="preserve"> часа</w:t>
      </w:r>
      <w:r>
        <w:rPr>
          <w:rFonts w:hint="default" w:ascii="Times New Roman" w:hAnsi="Times New Roman" w:cs="Times New Roman"/>
          <w:color w:val="181818" w:themeColor="text1" w:themeShade="80"/>
          <w:sz w:val="28"/>
          <w:szCs w:val="28"/>
          <w:lang w:val="ru-RU"/>
        </w:rPr>
        <w:t xml:space="preserve"> согласно расписанию продолжительностью </w:t>
      </w:r>
      <w:r>
        <w:rPr>
          <w:rFonts w:hint="default" w:cs="Times New Roman"/>
          <w:color w:val="181818" w:themeColor="text1" w:themeShade="80"/>
          <w:sz w:val="28"/>
          <w:szCs w:val="28"/>
          <w:lang w:val="ru-RU"/>
        </w:rPr>
        <w:t>135</w:t>
      </w:r>
      <w:r>
        <w:rPr>
          <w:rFonts w:hint="default" w:ascii="Times New Roman" w:hAnsi="Times New Roman" w:cs="Times New Roman"/>
          <w:color w:val="181818" w:themeColor="text1" w:themeShade="80"/>
          <w:sz w:val="28"/>
          <w:szCs w:val="28"/>
          <w:lang w:val="ru-RU"/>
        </w:rPr>
        <w:t xml:space="preserve"> минут с перерывом на отдых.</w:t>
      </w:r>
    </w:p>
    <w:p>
      <w:pPr>
        <w:spacing w:after="0" w:line="360" w:lineRule="auto"/>
        <w:jc w:val="center"/>
        <w:rPr>
          <w:rFonts w:ascii="Times New Roman" w:hAnsi="Times New Roman" w:cs="Times New Roman"/>
          <w:b/>
          <w:color w:val="181818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181818" w:themeColor="text1" w:themeShade="80"/>
          <w:sz w:val="28"/>
          <w:szCs w:val="28"/>
        </w:rPr>
        <w:t>Категория воспитанников</w:t>
      </w:r>
    </w:p>
    <w:p>
      <w:pPr>
        <w:spacing w:after="0" w:line="360" w:lineRule="auto"/>
        <w:ind w:firstLine="709"/>
        <w:jc w:val="both"/>
        <w:rPr>
          <w:color w:val="181818" w:themeColor="text1" w:themeShade="80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  <w:t xml:space="preserve">Программа адресована </w:t>
      </w:r>
      <w:r>
        <w:rPr>
          <w:rFonts w:cs="Times New Roman"/>
          <w:sz w:val="28"/>
          <w:szCs w:val="28"/>
          <w:lang w:val="ru-RU"/>
        </w:rPr>
        <w:t>обучающимся</w:t>
      </w:r>
      <w:r>
        <w:rPr>
          <w:rFonts w:hint="default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  <w:t>в возрастной категории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 w:bidi="ru-RU"/>
        </w:rPr>
        <w:t xml:space="preserve"> </w:t>
      </w:r>
      <w:r>
        <w:rPr>
          <w:rFonts w:hint="default" w:cs="Times New Roman"/>
          <w:color w:val="181818" w:themeColor="text1" w:themeShade="80"/>
          <w:sz w:val="28"/>
          <w:szCs w:val="28"/>
          <w:highlight w:val="none"/>
          <w:lang w:val="ru-RU"/>
        </w:rPr>
        <w:t xml:space="preserve">от 8 до 11 </w:t>
      </w:r>
      <w:r>
        <w:rPr>
          <w:rFonts w:ascii="Times New Roman" w:hAnsi="Times New Roman" w:cs="Times New Roman"/>
          <w:color w:val="181818" w:themeColor="text1" w:themeShade="80"/>
          <w:sz w:val="28"/>
          <w:szCs w:val="28"/>
          <w:highlight w:val="none"/>
        </w:rPr>
        <w:t xml:space="preserve">лет изъявивших добровольное желание ее осваивать, допущенных по состоянию здоровья. Количество обучающихся в группе </w:t>
      </w:r>
      <w:r>
        <w:rPr>
          <w:rFonts w:ascii="Times New Roman" w:hAnsi="Times New Roman" w:cs="Times New Roman"/>
          <w:color w:val="181818" w:themeColor="text1" w:themeShade="80"/>
          <w:sz w:val="28"/>
          <w:szCs w:val="28"/>
          <w:highlight w:val="none"/>
          <w:lang w:val="ru-RU"/>
        </w:rPr>
        <w:t>не</w:t>
      </w:r>
      <w:r>
        <w:rPr>
          <w:rFonts w:hint="default" w:cs="Times New Roman"/>
          <w:color w:val="181818" w:themeColor="text1" w:themeShade="80"/>
          <w:sz w:val="28"/>
          <w:szCs w:val="28"/>
          <w:highlight w:val="none"/>
          <w:lang w:val="ru-RU"/>
        </w:rPr>
        <w:t xml:space="preserve"> мен</w:t>
      </w:r>
      <w:r>
        <w:rPr>
          <w:rFonts w:hint="default" w:ascii="Times New Roman" w:hAnsi="Times New Roman" w:cs="Times New Roman"/>
          <w:color w:val="181818" w:themeColor="text1" w:themeShade="80"/>
          <w:sz w:val="28"/>
          <w:szCs w:val="28"/>
          <w:highlight w:val="none"/>
          <w:lang w:val="ru-RU"/>
        </w:rPr>
        <w:t xml:space="preserve">ее </w:t>
      </w:r>
      <w:r>
        <w:rPr>
          <w:rFonts w:hint="default" w:cs="Times New Roman"/>
          <w:color w:val="181818" w:themeColor="text1" w:themeShade="80"/>
          <w:sz w:val="28"/>
          <w:szCs w:val="28"/>
          <w:highlight w:val="none"/>
          <w:lang w:val="ru-RU"/>
        </w:rPr>
        <w:t xml:space="preserve">20 </w:t>
      </w:r>
      <w:r>
        <w:rPr>
          <w:rFonts w:ascii="Times New Roman" w:hAnsi="Times New Roman" w:cs="Times New Roman"/>
          <w:color w:val="181818" w:themeColor="text1" w:themeShade="80"/>
          <w:sz w:val="28"/>
          <w:szCs w:val="28"/>
          <w:highlight w:val="none"/>
        </w:rPr>
        <w:t>человек. Состав занимающихся постоянный.</w:t>
      </w:r>
    </w:p>
    <w:p>
      <w:pPr>
        <w:spacing w:after="0" w:line="360" w:lineRule="auto"/>
        <w:jc w:val="center"/>
        <w:rPr>
          <w:rFonts w:ascii="Times New Roman" w:hAnsi="Times New Roman" w:cs="Times New Roman"/>
          <w:b/>
          <w:color w:val="181818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181818" w:themeColor="text1" w:themeShade="80"/>
          <w:sz w:val="28"/>
          <w:szCs w:val="28"/>
        </w:rPr>
        <w:t>Форма обучения</w:t>
      </w:r>
    </w:p>
    <w:p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81818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181818" w:themeColor="text1" w:themeShade="80"/>
          <w:sz w:val="28"/>
          <w:szCs w:val="28"/>
        </w:rPr>
        <w:t xml:space="preserve">Форма обучения - очная. Форма реализации программы - очная, с применением дистанционных технологий и электронного обучения. </w:t>
      </w:r>
    </w:p>
    <w:p>
      <w:pPr>
        <w:spacing w:line="360" w:lineRule="auto"/>
        <w:ind w:firstLine="709"/>
        <w:jc w:val="both"/>
        <w:rPr>
          <w:rFonts w:ascii="Times New Roman" w:hAnsi="Times New Roman" w:cs="Times New Roman"/>
          <w:color w:val="181818" w:themeColor="text1" w:themeShade="8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color w:val="181818" w:themeColor="text1" w:themeShade="80"/>
          <w:sz w:val="28"/>
          <w:szCs w:val="28"/>
        </w:rPr>
        <w:t>Программа реализуется на государственном языке РФ — русский язык.</w:t>
      </w:r>
    </w:p>
    <w:bookmarkEnd w:id="0"/>
    <w:p>
      <w:pPr>
        <w:spacing w:line="276" w:lineRule="auto"/>
        <w:ind w:left="354" w:hanging="75"/>
        <w:jc w:val="center"/>
        <w:rPr>
          <w:rFonts w:ascii="Times New Roman" w:hAnsi="Times New Roman" w:eastAsia="Times New Roman" w:cs="Times New Roman"/>
          <w:b/>
          <w:bCs/>
          <w:color w:val="181717" w:themeColor="background2" w:themeShade="1A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181717" w:themeColor="background2" w:themeShade="1A"/>
          <w:sz w:val="28"/>
          <w:szCs w:val="28"/>
        </w:rPr>
        <w:t>1.2. Цель и задачи программы</w:t>
      </w:r>
    </w:p>
    <w:p>
      <w:pPr>
        <w:spacing w:line="360" w:lineRule="auto"/>
        <w:ind w:left="0" w:leftChars="0" w:firstLine="560" w:firstLineChars="200"/>
        <w:jc w:val="both"/>
      </w:pPr>
      <w:r>
        <w:rPr>
          <w:b/>
          <w:bCs/>
        </w:rPr>
        <w:t>Целью программы</w:t>
      </w:r>
      <w:r>
        <w:t> является формирование у обучающихся базовых знаний и практических навыков управления различными типами БПЛА (DJI, FPV), их тактического применения в смоделированных полевых условиях с соблюдением мер безопасности.</w:t>
      </w:r>
    </w:p>
    <w:p>
      <w:pPr>
        <w:spacing w:line="360" w:lineRule="auto"/>
        <w:ind w:left="0" w:leftChars="0" w:firstLine="560" w:firstLineChars="200"/>
        <w:jc w:val="both"/>
      </w:pPr>
      <w:r>
        <w:rPr>
          <w:b/>
          <w:bCs/>
        </w:rPr>
        <w:t>Основные задачи:</w:t>
      </w:r>
    </w:p>
    <w:p>
      <w:pPr>
        <w:numPr>
          <w:ilvl w:val="0"/>
          <w:numId w:val="0"/>
        </w:numPr>
        <w:spacing w:line="360" w:lineRule="auto"/>
        <w:ind w:left="0" w:leftChars="0" w:firstLine="560" w:firstLineChars="200"/>
        <w:jc w:val="both"/>
      </w:pPr>
      <w:r>
        <w:t>- Ознакомить с устройством, особенностями, преимуществами и ограничениями FPV-дронов;</w:t>
      </w:r>
    </w:p>
    <w:p>
      <w:pPr>
        <w:numPr>
          <w:ilvl w:val="0"/>
          <w:numId w:val="0"/>
        </w:numPr>
        <w:spacing w:line="360" w:lineRule="auto"/>
        <w:ind w:left="0" w:leftChars="0" w:firstLine="560" w:firstLineChars="200"/>
        <w:jc w:val="both"/>
        <w:rPr>
          <w:b/>
          <w:bCs/>
        </w:rPr>
      </w:pPr>
      <w:r>
        <w:t>- Сформировать базовые навыки </w:t>
      </w:r>
      <w:r>
        <w:rPr>
          <w:b/>
          <w:bCs/>
        </w:rPr>
        <w:t>пилотирования FPV-дронов на компьютерных симуляторах;</w:t>
      </w:r>
    </w:p>
    <w:p>
      <w:pPr>
        <w:numPr>
          <w:ilvl w:val="0"/>
          <w:numId w:val="0"/>
        </w:numPr>
        <w:spacing w:line="360" w:lineRule="auto"/>
        <w:ind w:left="0" w:leftChars="0" w:firstLine="560" w:firstLineChars="200"/>
        <w:jc w:val="both"/>
      </w:pPr>
      <w:r>
        <w:t>- Отработать тактические сценарии применения БПЛА в условиях, имитирующих СВО: разведка, действия при </w:t>
      </w:r>
      <w:r>
        <w:rPr>
          <w:b/>
          <w:bCs/>
        </w:rPr>
        <w:t>РЭБ-подавлении</w:t>
      </w:r>
      <w:r>
        <w:t>, координация разных типов дронов;</w:t>
      </w:r>
    </w:p>
    <w:p>
      <w:pPr>
        <w:numPr>
          <w:ilvl w:val="0"/>
          <w:numId w:val="0"/>
        </w:numPr>
        <w:spacing w:line="36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b/>
          <w:bCs/>
          <w:color w:val="181717" w:themeColor="background2" w:themeShade="1A"/>
          <w:sz w:val="28"/>
          <w:szCs w:val="28"/>
        </w:rPr>
      </w:pPr>
      <w:r>
        <w:t>- Закрепить правила </w:t>
      </w:r>
      <w:r>
        <w:rPr>
          <w:b/>
          <w:bCs/>
        </w:rPr>
        <w:t>безопасности при работе с LiPo-аккумуляторами FPV-дронов</w:t>
      </w:r>
      <w:r>
        <w:t> и в зонах полетов.</w:t>
      </w:r>
    </w:p>
    <w:p>
      <w:pPr>
        <w:spacing w:line="276" w:lineRule="auto"/>
        <w:ind w:left="354" w:hanging="75"/>
        <w:jc w:val="center"/>
        <w:rPr>
          <w:rFonts w:ascii="Times New Roman" w:hAnsi="Times New Roman" w:eastAsia="Times New Roman" w:cs="Times New Roman"/>
          <w:b/>
          <w:bCs/>
          <w:color w:val="181717" w:themeColor="background2" w:themeShade="1A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181717" w:themeColor="background2" w:themeShade="1A"/>
          <w:sz w:val="28"/>
          <w:szCs w:val="28"/>
        </w:rPr>
        <w:t>1.3. Планируемые результаты</w:t>
      </w:r>
    </w:p>
    <w:p>
      <w:pPr>
        <w:spacing w:after="0" w:line="360" w:lineRule="auto"/>
        <w:ind w:left="0" w:leftChars="0" w:firstLine="658" w:firstLineChars="235"/>
        <w:jc w:val="both"/>
        <w:rPr>
          <w:rFonts w:ascii="Times New Roman" w:hAnsi="Times New Roman" w:cs="Times New Roman"/>
          <w:color w:val="181818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181818" w:themeColor="text1" w:themeShade="80"/>
          <w:sz w:val="28"/>
          <w:szCs w:val="28"/>
        </w:rPr>
        <w:t>В результате освоения общеобразовательной общеразвивающей программы физкультурно-спортивной направленности «</w:t>
      </w:r>
      <w:r>
        <w:rPr>
          <w:rFonts w:cs="Times New Roman"/>
          <w:color w:val="181818" w:themeColor="text1" w:themeShade="80"/>
          <w:sz w:val="28"/>
          <w:szCs w:val="28"/>
          <w:lang w:val="ru-RU"/>
        </w:rPr>
        <w:t>БПЛА</w:t>
      </w:r>
      <w:r>
        <w:rPr>
          <w:rFonts w:ascii="Times New Roman" w:hAnsi="Times New Roman" w:cs="Times New Roman"/>
          <w:color w:val="181818" w:themeColor="text1" w:themeShade="80"/>
          <w:sz w:val="28"/>
          <w:szCs w:val="28"/>
        </w:rPr>
        <w:t>» ожидаются:</w:t>
      </w:r>
    </w:p>
    <w:p>
      <w:pPr>
        <w:numPr>
          <w:ilvl w:val="0"/>
          <w:numId w:val="0"/>
        </w:numPr>
        <w:spacing w:line="360" w:lineRule="auto"/>
        <w:ind w:left="0" w:leftChars="0" w:firstLine="560" w:firstLineChars="200"/>
        <w:jc w:val="both"/>
      </w:pPr>
      <w:r>
        <w:t xml:space="preserve">- </w:t>
      </w:r>
      <w:r>
        <w:rPr>
          <w:lang w:val="ru-RU"/>
        </w:rPr>
        <w:t>Знакомство</w:t>
      </w:r>
      <w:r>
        <w:t xml:space="preserve"> с устройством, особенностями, преимуществами и ограничениями FPV-дронов;</w:t>
      </w:r>
    </w:p>
    <w:p>
      <w:pPr>
        <w:numPr>
          <w:ilvl w:val="0"/>
          <w:numId w:val="0"/>
        </w:numPr>
        <w:spacing w:line="360" w:lineRule="auto"/>
        <w:ind w:left="0" w:leftChars="0" w:firstLine="560" w:firstLineChars="200"/>
        <w:jc w:val="both"/>
        <w:rPr>
          <w:b/>
          <w:bCs/>
        </w:rPr>
      </w:pPr>
      <w:r>
        <w:t xml:space="preserve">- </w:t>
      </w:r>
      <w:r>
        <w:rPr>
          <w:lang w:val="ru-RU"/>
        </w:rPr>
        <w:t>Формирование</w:t>
      </w:r>
      <w:r>
        <w:t xml:space="preserve"> базовы</w:t>
      </w:r>
      <w:r>
        <w:rPr>
          <w:lang w:val="ru-RU"/>
        </w:rPr>
        <w:t>х</w:t>
      </w:r>
      <w:r>
        <w:t xml:space="preserve"> навык</w:t>
      </w:r>
      <w:r>
        <w:rPr>
          <w:lang w:val="ru-RU"/>
        </w:rPr>
        <w:t>ов</w:t>
      </w:r>
      <w:r>
        <w:t> </w:t>
      </w:r>
      <w:r>
        <w:rPr>
          <w:b/>
          <w:bCs/>
        </w:rPr>
        <w:t>пилотирования FPV-дронов на компьютерных симуляторах;</w:t>
      </w:r>
    </w:p>
    <w:p>
      <w:pPr>
        <w:numPr>
          <w:ilvl w:val="0"/>
          <w:numId w:val="0"/>
        </w:numPr>
        <w:spacing w:line="360" w:lineRule="auto"/>
        <w:ind w:left="0" w:leftChars="0" w:firstLine="560" w:firstLineChars="200"/>
        <w:jc w:val="both"/>
      </w:pPr>
      <w:r>
        <w:t xml:space="preserve">- </w:t>
      </w:r>
      <w:r>
        <w:rPr>
          <w:lang w:val="ru-RU"/>
        </w:rPr>
        <w:t>Умение</w:t>
      </w:r>
      <w:r>
        <w:rPr>
          <w:rFonts w:hint="default"/>
          <w:lang w:val="ru-RU"/>
        </w:rPr>
        <w:t xml:space="preserve"> отрабатывать</w:t>
      </w:r>
      <w:r>
        <w:t xml:space="preserve"> тактические сценарии применения БПЛА в условиях, имитирующих СВО: разведка, действия при </w:t>
      </w:r>
      <w:r>
        <w:rPr>
          <w:b/>
          <w:bCs/>
        </w:rPr>
        <w:t>РЭБ-подавлении</w:t>
      </w:r>
      <w:r>
        <w:t>, координация разных типов дронов;</w:t>
      </w:r>
    </w:p>
    <w:p>
      <w:pPr>
        <w:numPr>
          <w:ilvl w:val="0"/>
          <w:numId w:val="0"/>
        </w:numPr>
        <w:spacing w:line="360" w:lineRule="auto"/>
        <w:ind w:left="0" w:leftChars="0" w:firstLine="560" w:firstLineChars="200"/>
        <w:jc w:val="both"/>
      </w:pPr>
      <w:r>
        <w:t xml:space="preserve">- </w:t>
      </w:r>
      <w:r>
        <w:rPr>
          <w:lang w:val="ru-RU"/>
        </w:rPr>
        <w:t>Знание</w:t>
      </w:r>
      <w:r>
        <w:t xml:space="preserve"> правил </w:t>
      </w:r>
      <w:r>
        <w:rPr>
          <w:b/>
          <w:bCs/>
        </w:rPr>
        <w:t>безопасности при работе с LiPo-аккумуляторами FPV-дронов</w:t>
      </w:r>
      <w:r>
        <w:t> и в зонах полетов.</w:t>
      </w:r>
    </w:p>
    <w:p>
      <w:pPr>
        <w:spacing w:line="276" w:lineRule="auto"/>
        <w:ind w:left="354" w:hanging="75"/>
        <w:jc w:val="center"/>
        <w:rPr>
          <w:rFonts w:ascii="Times New Roman" w:hAnsi="Times New Roman" w:eastAsia="Times New Roman" w:cs="Times New Roman"/>
          <w:b/>
          <w:bCs/>
          <w:color w:val="181717" w:themeColor="background2" w:themeShade="1A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181717" w:themeColor="background2" w:themeShade="1A"/>
          <w:sz w:val="28"/>
          <w:szCs w:val="28"/>
        </w:rPr>
        <w:t>1.4. Содержание программы</w:t>
      </w:r>
    </w:p>
    <w:p>
      <w:pPr>
        <w:numPr>
          <w:ilvl w:val="0"/>
          <w:numId w:val="0"/>
        </w:numPr>
        <w:ind w:leftChars="200"/>
        <w:jc w:val="center"/>
        <w:rPr>
          <w:b/>
          <w:bCs/>
        </w:rPr>
      </w:pPr>
      <w:r>
        <w:rPr>
          <w:b/>
          <w:bCs/>
        </w:rPr>
        <w:t>Учебный план</w:t>
      </w:r>
    </w:p>
    <w:tbl>
      <w:tblPr>
        <w:tblStyle w:val="20"/>
        <w:tblW w:w="956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FBFBF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3288"/>
        <w:gridCol w:w="1262"/>
        <w:gridCol w:w="1197"/>
        <w:gridCol w:w="1509"/>
        <w:gridCol w:w="1509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79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2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Название раздела, темы</w:t>
            </w:r>
          </w:p>
        </w:tc>
        <w:tc>
          <w:tcPr>
            <w:tcW w:w="12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Всего часов</w:t>
            </w:r>
          </w:p>
        </w:tc>
        <w:tc>
          <w:tcPr>
            <w:tcW w:w="11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Теория</w:t>
            </w:r>
          </w:p>
        </w:tc>
        <w:tc>
          <w:tcPr>
            <w:tcW w:w="15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Практика</w:t>
            </w:r>
          </w:p>
        </w:tc>
        <w:tc>
          <w:tcPr>
            <w:tcW w:w="15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Формы контроля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79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rFonts w:hint="default"/>
                <w:b w:val="0"/>
                <w:bCs w:val="0"/>
                <w:lang w:val="ru-RU"/>
              </w:rPr>
              <w:t>1.</w:t>
            </w:r>
          </w:p>
        </w:tc>
        <w:tc>
          <w:tcPr>
            <w:tcW w:w="32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Вводное</w:t>
            </w:r>
            <w:r>
              <w:rPr>
                <w:rFonts w:hint="default"/>
                <w:b w:val="0"/>
                <w:bCs w:val="0"/>
                <w:lang w:val="ru-RU"/>
              </w:rPr>
              <w:t xml:space="preserve"> занятие</w:t>
            </w:r>
          </w:p>
        </w:tc>
        <w:tc>
          <w:tcPr>
            <w:tcW w:w="12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jc w:val="center"/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rFonts w:hint="default"/>
                <w:b w:val="0"/>
                <w:bCs w:val="0"/>
                <w:lang w:val="ru-RU"/>
              </w:rPr>
              <w:t>1</w:t>
            </w:r>
          </w:p>
        </w:tc>
        <w:tc>
          <w:tcPr>
            <w:tcW w:w="11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jc w:val="center"/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rFonts w:hint="default"/>
                <w:b w:val="0"/>
                <w:bCs w:val="0"/>
                <w:lang w:val="ru-RU"/>
              </w:rPr>
              <w:t>1</w:t>
            </w:r>
          </w:p>
        </w:tc>
        <w:tc>
          <w:tcPr>
            <w:tcW w:w="15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jc w:val="center"/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rFonts w:hint="default"/>
                <w:b w:val="0"/>
                <w:bCs w:val="0"/>
                <w:lang w:val="ru-RU"/>
              </w:rPr>
              <w:t>0</w:t>
            </w:r>
          </w:p>
        </w:tc>
        <w:tc>
          <w:tcPr>
            <w:tcW w:w="15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jc w:val="center"/>
              <w:rPr>
                <w:rFonts w:hint="default"/>
                <w:b w:val="0"/>
                <w:bCs w:val="0"/>
                <w:lang w:val="ru-RU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79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rFonts w:hint="default"/>
                <w:b w:val="0"/>
                <w:bCs w:val="0"/>
                <w:lang w:val="ru-RU"/>
              </w:rPr>
              <w:t>2.</w:t>
            </w:r>
          </w:p>
        </w:tc>
        <w:tc>
          <w:tcPr>
            <w:tcW w:w="32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</w:rPr>
              <w:t xml:space="preserve">Введение в БПЛА: DJI/ FPV. Безопасность. </w:t>
            </w:r>
          </w:p>
        </w:tc>
        <w:tc>
          <w:tcPr>
            <w:tcW w:w="12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jc w:val="center"/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rFonts w:hint="default"/>
                <w:b w:val="0"/>
                <w:bCs w:val="0"/>
                <w:lang w:val="ru-RU"/>
              </w:rPr>
              <w:t>2</w:t>
            </w:r>
          </w:p>
        </w:tc>
        <w:tc>
          <w:tcPr>
            <w:tcW w:w="11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jc w:val="center"/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rFonts w:hint="default"/>
                <w:b w:val="0"/>
                <w:bCs w:val="0"/>
                <w:lang w:val="ru-RU"/>
              </w:rPr>
              <w:t>1</w:t>
            </w:r>
          </w:p>
        </w:tc>
        <w:tc>
          <w:tcPr>
            <w:tcW w:w="15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jc w:val="center"/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rFonts w:hint="default"/>
                <w:b w:val="0"/>
                <w:bCs w:val="0"/>
                <w:lang w:val="ru-RU"/>
              </w:rPr>
              <w:t>1</w:t>
            </w:r>
          </w:p>
        </w:tc>
        <w:tc>
          <w:tcPr>
            <w:tcW w:w="15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jc w:val="center"/>
              <w:rPr>
                <w:rFonts w:hint="default"/>
                <w:b w:val="0"/>
                <w:bCs w:val="0"/>
              </w:rPr>
            </w:pPr>
            <w:r>
              <w:rPr>
                <w:rFonts w:hint="default"/>
                <w:b w:val="0"/>
                <w:bCs w:val="0"/>
              </w:rPr>
              <w:t xml:space="preserve">Тест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79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rFonts w:hint="default"/>
                <w:b w:val="0"/>
                <w:bCs w:val="0"/>
                <w:lang w:val="ru-RU"/>
              </w:rPr>
              <w:t>3.</w:t>
            </w:r>
          </w:p>
        </w:tc>
        <w:tc>
          <w:tcPr>
            <w:tcW w:w="32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Базовые маневры (DJI). Основы FPV-пилотирования на симуляторе.</w:t>
            </w:r>
          </w:p>
        </w:tc>
        <w:tc>
          <w:tcPr>
            <w:tcW w:w="12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jc w:val="center"/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rFonts w:hint="default"/>
                <w:b w:val="0"/>
                <w:bCs w:val="0"/>
                <w:lang w:val="ru-RU"/>
              </w:rPr>
              <w:t>3</w:t>
            </w:r>
          </w:p>
        </w:tc>
        <w:tc>
          <w:tcPr>
            <w:tcW w:w="11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jc w:val="center"/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rFonts w:hint="default"/>
                <w:b w:val="0"/>
                <w:bCs w:val="0"/>
                <w:lang w:val="ru-RU"/>
              </w:rPr>
              <w:t>1</w:t>
            </w:r>
          </w:p>
        </w:tc>
        <w:tc>
          <w:tcPr>
            <w:tcW w:w="15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jc w:val="center"/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rFonts w:hint="default"/>
                <w:b w:val="0"/>
                <w:bCs w:val="0"/>
                <w:lang w:val="ru-RU"/>
              </w:rPr>
              <w:t>2</w:t>
            </w:r>
          </w:p>
        </w:tc>
        <w:tc>
          <w:tcPr>
            <w:tcW w:w="15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jc w:val="center"/>
              <w:rPr>
                <w:rFonts w:hint="default"/>
                <w:b w:val="0"/>
                <w:bCs w:val="0"/>
              </w:rPr>
            </w:pPr>
            <w:r>
              <w:rPr>
                <w:rFonts w:hint="default"/>
                <w:b w:val="0"/>
                <w:bCs w:val="0"/>
              </w:rPr>
              <w:t>Наблюдение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2" w:hRule="atLeast"/>
        </w:trPr>
        <w:tc>
          <w:tcPr>
            <w:tcW w:w="79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rFonts w:hint="default"/>
                <w:b w:val="0"/>
                <w:bCs w:val="0"/>
                <w:lang w:val="ru-RU"/>
              </w:rPr>
              <w:t>4.</w:t>
            </w:r>
          </w:p>
        </w:tc>
        <w:tc>
          <w:tcPr>
            <w:tcW w:w="32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Тактическая игра «Контроль территории и контракция РЭБ» (Интеграция DJI,FPV, )</w:t>
            </w:r>
          </w:p>
        </w:tc>
        <w:tc>
          <w:tcPr>
            <w:tcW w:w="12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jc w:val="center"/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rFonts w:hint="default"/>
                <w:b w:val="0"/>
                <w:bCs w:val="0"/>
                <w:lang w:val="ru-RU"/>
              </w:rPr>
              <w:t>3</w:t>
            </w:r>
          </w:p>
        </w:tc>
        <w:tc>
          <w:tcPr>
            <w:tcW w:w="11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jc w:val="center"/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rFonts w:hint="default"/>
                <w:b w:val="0"/>
                <w:bCs w:val="0"/>
                <w:lang w:val="ru-RU"/>
              </w:rPr>
              <w:t>1</w:t>
            </w:r>
          </w:p>
        </w:tc>
        <w:tc>
          <w:tcPr>
            <w:tcW w:w="15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jc w:val="center"/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rFonts w:hint="default"/>
                <w:b w:val="0"/>
                <w:bCs w:val="0"/>
                <w:lang w:val="ru-RU"/>
              </w:rPr>
              <w:t>2</w:t>
            </w:r>
          </w:p>
        </w:tc>
        <w:tc>
          <w:tcPr>
            <w:tcW w:w="15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jc w:val="center"/>
              <w:rPr>
                <w:rFonts w:hint="default"/>
                <w:b w:val="0"/>
                <w:bCs w:val="0"/>
              </w:rPr>
            </w:pPr>
            <w:r>
              <w:rPr>
                <w:rFonts w:hint="default"/>
                <w:b w:val="0"/>
                <w:bCs w:val="0"/>
              </w:rPr>
              <w:t>Контрольное занятие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/>
        </w:tc>
        <w:tc>
          <w:tcPr>
            <w:tcW w:w="32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r>
              <w:rPr>
                <w:b/>
                <w:bCs/>
              </w:rPr>
              <w:t>Всего часов:</w:t>
            </w:r>
          </w:p>
        </w:tc>
        <w:tc>
          <w:tcPr>
            <w:tcW w:w="12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</w:t>
            </w:r>
          </w:p>
        </w:tc>
        <w:tc>
          <w:tcPr>
            <w:tcW w:w="11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</w:t>
            </w:r>
          </w:p>
        </w:tc>
        <w:tc>
          <w:tcPr>
            <w:tcW w:w="15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15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BFBFB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</w:tcPr>
          <w:p>
            <w:pPr>
              <w:jc w:val="center"/>
              <w:rPr>
                <w:rFonts w:hint="default"/>
                <w:lang w:val="ru-RU"/>
              </w:rPr>
            </w:pPr>
          </w:p>
        </w:tc>
      </w:tr>
    </w:tbl>
    <w:p>
      <w:pPr>
        <w:spacing w:line="360" w:lineRule="auto"/>
        <w:ind w:left="0" w:leftChars="0" w:firstLine="560" w:firstLineChars="200"/>
        <w:jc w:val="both"/>
        <w:rPr>
          <w:b/>
          <w:bCs/>
        </w:rPr>
      </w:pPr>
    </w:p>
    <w:p>
      <w:pPr>
        <w:spacing w:line="360" w:lineRule="auto"/>
        <w:ind w:left="0" w:leftChars="0" w:firstLine="560" w:firstLineChars="200"/>
        <w:jc w:val="both"/>
        <w:rPr>
          <w:b/>
          <w:bCs/>
        </w:rPr>
      </w:pPr>
      <w:r>
        <w:rPr>
          <w:b/>
          <w:bCs/>
        </w:rPr>
        <w:t>Содержание учебных дисциплин:</w:t>
      </w:r>
    </w:p>
    <w:p>
      <w:pPr>
        <w:spacing w:line="360" w:lineRule="auto"/>
        <w:ind w:left="0" w:leftChars="0" w:firstLine="560" w:firstLineChars="200"/>
        <w:jc w:val="left"/>
        <w:rPr>
          <w:rFonts w:hint="default"/>
          <w:b/>
          <w:bCs/>
          <w:lang w:val="ru-RU"/>
        </w:rPr>
      </w:pPr>
      <w:r>
        <w:rPr>
          <w:b/>
          <w:bCs/>
        </w:rPr>
        <w:t xml:space="preserve">Тема </w:t>
      </w:r>
      <w:r>
        <w:rPr>
          <w:rFonts w:hint="default"/>
          <w:b/>
          <w:bCs/>
          <w:lang w:val="ru-RU"/>
        </w:rPr>
        <w:t>1</w:t>
      </w:r>
      <w:r>
        <w:rPr>
          <w:b/>
          <w:bCs/>
        </w:rPr>
        <w:t>. Вв</w:t>
      </w:r>
      <w:r>
        <w:rPr>
          <w:b/>
          <w:bCs/>
          <w:lang w:val="ru-RU"/>
        </w:rPr>
        <w:t>одная</w:t>
      </w:r>
      <w:r>
        <w:rPr>
          <w:rFonts w:hint="default"/>
          <w:b/>
          <w:bCs/>
          <w:lang w:val="ru-RU"/>
        </w:rPr>
        <w:t xml:space="preserve"> часть </w:t>
      </w:r>
      <w:r>
        <w:rPr>
          <w:b/>
          <w:bCs/>
        </w:rPr>
        <w:t xml:space="preserve">(Теория </w:t>
      </w:r>
      <w:r>
        <w:rPr>
          <w:rFonts w:hint="default"/>
          <w:b/>
          <w:bCs/>
          <w:lang w:val="ru-RU"/>
        </w:rPr>
        <w:t>1 час</w:t>
      </w:r>
      <w:r>
        <w:rPr>
          <w:b/>
          <w:bCs/>
        </w:rPr>
        <w:t>)</w:t>
      </w:r>
      <w:r>
        <w:rPr>
          <w:rFonts w:hint="default"/>
          <w:b/>
          <w:bCs/>
          <w:lang w:val="ru-RU"/>
        </w:rPr>
        <w:t xml:space="preserve"> Знакомство с БПЛА.</w:t>
      </w:r>
    </w:p>
    <w:p>
      <w:pPr>
        <w:spacing w:line="360" w:lineRule="auto"/>
        <w:ind w:left="0" w:leftChars="0" w:firstLine="560" w:firstLineChars="200"/>
        <w:jc w:val="both"/>
      </w:pPr>
      <w:r>
        <w:rPr>
          <w:b/>
          <w:bCs/>
        </w:rPr>
        <w:t xml:space="preserve">Тема </w:t>
      </w:r>
      <w:r>
        <w:rPr>
          <w:rFonts w:hint="default"/>
          <w:b/>
          <w:bCs/>
          <w:lang w:val="ru-RU"/>
        </w:rPr>
        <w:t>2</w:t>
      </w:r>
      <w:r>
        <w:rPr>
          <w:b/>
          <w:bCs/>
        </w:rPr>
        <w:t xml:space="preserve">. Введение в БПЛА: DJI, FPV. Безопасность. (Теория </w:t>
      </w:r>
      <w:r>
        <w:rPr>
          <w:rFonts w:hint="default"/>
          <w:b/>
          <w:bCs/>
          <w:lang w:val="ru-RU"/>
        </w:rPr>
        <w:t>1</w:t>
      </w:r>
      <w:r>
        <w:rPr>
          <w:b/>
          <w:bCs/>
        </w:rPr>
        <w:t xml:space="preserve"> час</w:t>
      </w:r>
      <w:r>
        <w:rPr>
          <w:rFonts w:hint="default"/>
          <w:b/>
          <w:bCs/>
          <w:lang w:val="ru-RU"/>
        </w:rPr>
        <w:t>, Практика 1 час</w:t>
      </w:r>
      <w:r>
        <w:rPr>
          <w:b/>
          <w:bCs/>
        </w:rPr>
        <w:t>)</w:t>
      </w:r>
    </w:p>
    <w:p>
      <w:pPr>
        <w:numPr>
          <w:ilvl w:val="0"/>
          <w:numId w:val="0"/>
        </w:numPr>
        <w:spacing w:line="360" w:lineRule="auto"/>
        <w:ind w:leftChars="200"/>
        <w:jc w:val="both"/>
      </w:pPr>
      <w:r>
        <w:t>- Роль БПЛА в СВО: разведка, целеуказание, РЭБ-контракция;</w:t>
      </w:r>
    </w:p>
    <w:p>
      <w:pPr>
        <w:numPr>
          <w:ilvl w:val="0"/>
          <w:numId w:val="0"/>
        </w:numPr>
        <w:spacing w:line="360" w:lineRule="auto"/>
        <w:ind w:leftChars="200"/>
        <w:jc w:val="both"/>
      </w:pPr>
      <w:r>
        <w:t>- Обзор платформ: DJI (наблюдение), FPV-дроны (скорость, маневр, уязвимость к РЭБ);</w:t>
      </w:r>
    </w:p>
    <w:p>
      <w:pPr>
        <w:numPr>
          <w:ilvl w:val="0"/>
          <w:numId w:val="0"/>
        </w:numPr>
        <w:spacing w:line="360" w:lineRule="auto"/>
        <w:ind w:leftChars="200"/>
        <w:jc w:val="both"/>
        <w:rPr>
          <w:b/>
          <w:bCs/>
        </w:rPr>
      </w:pPr>
      <w:r>
        <w:t>- Устройство FPV-дрона (рама, моторы, АКБ, камера, очки, пульт). </w:t>
      </w:r>
      <w:r>
        <w:rPr>
          <w:b/>
          <w:bCs/>
        </w:rPr>
        <w:t>Безопасность при работе с LiPo-аккумуляторами;</w:t>
      </w:r>
    </w:p>
    <w:p>
      <w:pPr>
        <w:numPr>
          <w:ilvl w:val="0"/>
          <w:numId w:val="0"/>
        </w:numPr>
        <w:spacing w:line="360" w:lineRule="auto"/>
        <w:ind w:leftChars="200"/>
        <w:jc w:val="both"/>
      </w:pPr>
      <w:r>
        <w:rPr>
          <w:b/>
          <w:bCs/>
        </w:rPr>
        <w:t xml:space="preserve">- </w:t>
      </w:r>
      <w:r>
        <w:t>Угрозы (глушение, пеленгация), меры противодействия;</w:t>
      </w:r>
    </w:p>
    <w:p>
      <w:pPr>
        <w:numPr>
          <w:ilvl w:val="0"/>
          <w:numId w:val="0"/>
        </w:numPr>
        <w:spacing w:line="360" w:lineRule="auto"/>
        <w:ind w:leftChars="200"/>
        <w:jc w:val="both"/>
        <w:rPr>
          <w:rFonts w:hint="default"/>
          <w:b w:val="0"/>
          <w:bCs w:val="0"/>
          <w:lang w:val="ru-RU"/>
        </w:rPr>
      </w:pPr>
      <w:r>
        <w:rPr>
          <w:b/>
          <w:bCs/>
          <w:lang w:val="ru-RU"/>
        </w:rPr>
        <w:t>Форма</w:t>
      </w:r>
      <w:r>
        <w:rPr>
          <w:rFonts w:hint="default"/>
          <w:b/>
          <w:bCs/>
          <w:lang w:val="ru-RU"/>
        </w:rPr>
        <w:t xml:space="preserve"> контроля: </w:t>
      </w:r>
      <w:r>
        <w:rPr>
          <w:rFonts w:hint="default"/>
          <w:b w:val="0"/>
          <w:bCs w:val="0"/>
          <w:lang w:val="ru-RU"/>
        </w:rPr>
        <w:t>Тест по теоретической части. Наблюдение за выполнением контрольных полетов на симуляторе. Контрольное занятие выполнение полетов в помещении по заданному маршруту и выполнение манёвров.</w:t>
      </w:r>
    </w:p>
    <w:p>
      <w:pPr>
        <w:spacing w:line="360" w:lineRule="auto"/>
        <w:ind w:left="0" w:leftChars="0" w:firstLine="560" w:firstLineChars="200"/>
        <w:jc w:val="both"/>
        <w:rPr>
          <w:b/>
          <w:bCs/>
        </w:rPr>
      </w:pPr>
      <w:r>
        <w:rPr>
          <w:b/>
          <w:bCs/>
        </w:rPr>
        <w:t xml:space="preserve">Тема </w:t>
      </w:r>
      <w:r>
        <w:rPr>
          <w:rFonts w:hint="default"/>
          <w:b/>
          <w:bCs/>
          <w:lang w:val="ru-RU"/>
        </w:rPr>
        <w:t>3</w:t>
      </w:r>
      <w:r>
        <w:rPr>
          <w:b/>
          <w:bCs/>
        </w:rPr>
        <w:t>. Базовые маневры (DJI). Основы FPV-пилотирования на симуляторе. (</w:t>
      </w:r>
      <w:r>
        <w:rPr>
          <w:b/>
          <w:bCs/>
          <w:lang w:val="ru-RU"/>
        </w:rPr>
        <w:t>Теория</w:t>
      </w:r>
      <w:r>
        <w:rPr>
          <w:rFonts w:hint="default"/>
          <w:b/>
          <w:bCs/>
          <w:lang w:val="ru-RU"/>
        </w:rPr>
        <w:t xml:space="preserve"> 1 час, </w:t>
      </w:r>
      <w:r>
        <w:rPr>
          <w:b/>
          <w:bCs/>
        </w:rPr>
        <w:t>Практика</w:t>
      </w:r>
      <w:r>
        <w:rPr>
          <w:rFonts w:hint="default"/>
          <w:b/>
          <w:bCs/>
          <w:lang w:val="ru-RU"/>
        </w:rPr>
        <w:t xml:space="preserve"> 2 часа</w:t>
      </w:r>
      <w:r>
        <w:rPr>
          <w:b/>
          <w:bCs/>
        </w:rPr>
        <w:t>).</w:t>
      </w:r>
    </w:p>
    <w:p>
      <w:pPr>
        <w:spacing w:line="360" w:lineRule="auto"/>
        <w:ind w:left="0" w:leftChars="0" w:firstLine="560" w:firstLineChars="200"/>
        <w:jc w:val="both"/>
      </w:pPr>
      <w:r>
        <w:rPr>
          <w:b/>
          <w:bCs/>
        </w:rPr>
        <w:t>Часть 1 (</w:t>
      </w:r>
      <w:r>
        <w:rPr>
          <w:b/>
          <w:bCs/>
          <w:lang w:val="ru-RU"/>
        </w:rPr>
        <w:t>Теория</w:t>
      </w:r>
      <w:r>
        <w:rPr>
          <w:rFonts w:hint="default"/>
          <w:b/>
          <w:bCs/>
          <w:lang w:val="ru-RU"/>
        </w:rPr>
        <w:t xml:space="preserve"> 0,5</w:t>
      </w:r>
      <w:r>
        <w:rPr>
          <w:b/>
          <w:bCs/>
        </w:rPr>
        <w:t xml:space="preserve"> час</w:t>
      </w:r>
      <w:r>
        <w:rPr>
          <w:b/>
          <w:bCs/>
          <w:lang w:val="ru-RU"/>
        </w:rPr>
        <w:t>а</w:t>
      </w:r>
      <w:r>
        <w:rPr>
          <w:rFonts w:hint="default"/>
          <w:b/>
          <w:bCs/>
          <w:lang w:val="ru-RU"/>
        </w:rPr>
        <w:t xml:space="preserve"> , Практика 1 час</w:t>
      </w:r>
      <w:r>
        <w:rPr>
          <w:b/>
          <w:bCs/>
        </w:rPr>
        <w:t>):</w:t>
      </w:r>
      <w:r>
        <w:t xml:space="preserve"> Работа с DJI. </w:t>
      </w:r>
    </w:p>
    <w:p>
      <w:pPr>
        <w:spacing w:line="360" w:lineRule="auto"/>
        <w:ind w:left="0" w:leftChars="0" w:firstLine="560" w:firstLineChars="200"/>
        <w:jc w:val="both"/>
      </w:pPr>
      <w:r>
        <w:t>Взлет/посадка, базовые маневры, работа с камерой.</w:t>
      </w:r>
    </w:p>
    <w:p>
      <w:pPr>
        <w:numPr>
          <w:ilvl w:val="0"/>
          <w:numId w:val="0"/>
        </w:numPr>
        <w:tabs>
          <w:tab w:val="left" w:pos="0"/>
        </w:tabs>
        <w:spacing w:line="360" w:lineRule="auto"/>
        <w:ind w:left="0" w:leftChars="0" w:firstLine="560" w:firstLineChars="200"/>
        <w:jc w:val="both"/>
      </w:pPr>
      <w:r>
        <w:rPr>
          <w:b/>
          <w:bCs/>
        </w:rPr>
        <w:t>- Часть 2 (</w:t>
      </w:r>
      <w:r>
        <w:rPr>
          <w:b/>
          <w:bCs/>
          <w:lang w:val="ru-RU"/>
        </w:rPr>
        <w:t>Теория</w:t>
      </w:r>
      <w:r>
        <w:rPr>
          <w:rFonts w:hint="default"/>
          <w:b/>
          <w:bCs/>
          <w:lang w:val="ru-RU"/>
        </w:rPr>
        <w:t xml:space="preserve"> 0,5</w:t>
      </w:r>
      <w:r>
        <w:rPr>
          <w:b/>
          <w:bCs/>
        </w:rPr>
        <w:t xml:space="preserve"> час</w:t>
      </w:r>
      <w:r>
        <w:rPr>
          <w:b/>
          <w:bCs/>
          <w:lang w:val="ru-RU"/>
        </w:rPr>
        <w:t>а</w:t>
      </w:r>
      <w:r>
        <w:rPr>
          <w:rFonts w:hint="default"/>
          <w:b/>
          <w:bCs/>
          <w:lang w:val="ru-RU"/>
        </w:rPr>
        <w:t>, Практика 1 час</w:t>
      </w:r>
      <w:r>
        <w:rPr>
          <w:b/>
          <w:bCs/>
        </w:rPr>
        <w:t>):</w:t>
      </w:r>
      <w:r>
        <w:t> Работа с FPV. </w:t>
      </w:r>
      <w:r>
        <w:rPr>
          <w:b/>
          <w:bCs/>
        </w:rPr>
        <w:t>Знакомство с симулятором (Velocidrone/Liftoff) на компьютере.</w:t>
      </w:r>
      <w:r>
        <w:t> Отработка взлета, посадки, движения по прямой и простых поворотов в безопасной виртуальной среде.</w:t>
      </w:r>
    </w:p>
    <w:p>
      <w:pPr>
        <w:numPr>
          <w:ilvl w:val="0"/>
          <w:numId w:val="0"/>
        </w:numPr>
        <w:tabs>
          <w:tab w:val="left" w:pos="0"/>
        </w:tabs>
        <w:spacing w:line="360" w:lineRule="auto"/>
        <w:ind w:left="0" w:leftChars="0" w:firstLine="560" w:firstLineChars="200"/>
        <w:jc w:val="both"/>
        <w:rPr>
          <w:rFonts w:hint="default"/>
          <w:b w:val="0"/>
          <w:bCs w:val="0"/>
          <w:lang w:val="ru-RU"/>
        </w:rPr>
      </w:pPr>
      <w:r>
        <w:rPr>
          <w:b/>
          <w:bCs/>
          <w:lang w:val="ru-RU"/>
        </w:rPr>
        <w:t>Форма</w:t>
      </w:r>
      <w:r>
        <w:rPr>
          <w:rFonts w:hint="default"/>
          <w:b/>
          <w:bCs/>
          <w:lang w:val="ru-RU"/>
        </w:rPr>
        <w:t xml:space="preserve"> контроля: </w:t>
      </w:r>
      <w:r>
        <w:rPr>
          <w:rFonts w:hint="default"/>
          <w:b w:val="0"/>
          <w:bCs w:val="0"/>
          <w:lang w:val="ru-RU"/>
        </w:rPr>
        <w:t xml:space="preserve">Наблюдение за правильностью выполнения действий. </w:t>
      </w:r>
    </w:p>
    <w:p>
      <w:pPr>
        <w:spacing w:line="360" w:lineRule="auto"/>
        <w:ind w:left="0" w:leftChars="0" w:firstLine="560" w:firstLineChars="200"/>
        <w:jc w:val="both"/>
        <w:rPr>
          <w:b/>
          <w:bCs/>
        </w:rPr>
      </w:pPr>
      <w:r>
        <w:rPr>
          <w:b/>
          <w:bCs/>
        </w:rPr>
        <w:t xml:space="preserve">Тема </w:t>
      </w:r>
      <w:r>
        <w:rPr>
          <w:rFonts w:hint="default"/>
          <w:b/>
          <w:bCs/>
          <w:lang w:val="ru-RU"/>
        </w:rPr>
        <w:t>4</w:t>
      </w:r>
      <w:r>
        <w:rPr>
          <w:b/>
          <w:bCs/>
        </w:rPr>
        <w:t>. Тактическая игра «Контроль территории и контракция РЭБ». (</w:t>
      </w:r>
      <w:r>
        <w:rPr>
          <w:b/>
          <w:bCs/>
          <w:lang w:val="ru-RU"/>
        </w:rPr>
        <w:t>Теория</w:t>
      </w:r>
      <w:r>
        <w:rPr>
          <w:rFonts w:hint="default"/>
          <w:b/>
          <w:bCs/>
          <w:lang w:val="ru-RU"/>
        </w:rPr>
        <w:t xml:space="preserve"> 1 час, </w:t>
      </w:r>
      <w:r>
        <w:rPr>
          <w:b/>
          <w:bCs/>
        </w:rPr>
        <w:t>Практика</w:t>
      </w:r>
      <w:r>
        <w:rPr>
          <w:rFonts w:hint="default"/>
          <w:b/>
          <w:bCs/>
          <w:lang w:val="ru-RU"/>
        </w:rPr>
        <w:t xml:space="preserve"> </w:t>
      </w:r>
      <w:r>
        <w:rPr>
          <w:rFonts w:hint="default"/>
          <w:b/>
          <w:bCs/>
          <w:lang w:val="ru"/>
        </w:rPr>
        <w:t>2</w:t>
      </w:r>
      <w:r>
        <w:rPr>
          <w:b/>
          <w:bCs/>
        </w:rPr>
        <w:t xml:space="preserve"> час</w:t>
      </w:r>
      <w:r>
        <w:rPr>
          <w:b/>
          <w:bCs/>
          <w:lang w:val="ru-RU"/>
        </w:rPr>
        <w:t>а</w:t>
      </w:r>
      <w:r>
        <w:rPr>
          <w:b/>
          <w:bCs/>
        </w:rPr>
        <w:t>).</w:t>
      </w:r>
    </w:p>
    <w:p>
      <w:pPr>
        <w:spacing w:line="360" w:lineRule="auto"/>
        <w:ind w:left="0" w:leftChars="0" w:firstLine="560" w:firstLineChars="200"/>
        <w:jc w:val="both"/>
      </w:pPr>
      <w:r>
        <w:rPr>
          <w:b/>
          <w:bCs/>
        </w:rPr>
        <w:t>Подготовка (</w:t>
      </w:r>
      <w:r>
        <w:rPr>
          <w:rFonts w:hint="default"/>
          <w:b/>
          <w:bCs/>
          <w:lang w:val="ru-RU"/>
        </w:rPr>
        <w:t>10</w:t>
      </w:r>
      <w:r>
        <w:rPr>
          <w:b/>
          <w:bCs/>
        </w:rPr>
        <w:t xml:space="preserve"> мин):</w:t>
      </w:r>
      <w:r>
        <w:t> Постановка задач группам («разведка», «штаб»). Настройка ZOV. Распределение БПЛА;</w:t>
      </w:r>
    </w:p>
    <w:p>
      <w:pPr>
        <w:spacing w:line="360" w:lineRule="auto"/>
        <w:ind w:left="0" w:leftChars="0" w:firstLine="560" w:firstLineChars="200"/>
        <w:jc w:val="both"/>
      </w:pPr>
      <w:r>
        <w:rPr>
          <w:b/>
          <w:bCs/>
        </w:rPr>
        <w:t>Этап 1: Разведка (</w:t>
      </w:r>
      <w:r>
        <w:rPr>
          <w:b/>
          <w:bCs/>
          <w:lang w:val="ru-RU"/>
        </w:rPr>
        <w:t>Практика</w:t>
      </w:r>
      <w:r>
        <w:rPr>
          <w:rFonts w:hint="default"/>
          <w:b/>
          <w:bCs/>
          <w:lang w:val="ru-RU"/>
        </w:rPr>
        <w:t xml:space="preserve"> 1</w:t>
      </w:r>
      <w:r>
        <w:rPr>
          <w:b/>
          <w:bCs/>
        </w:rPr>
        <w:t xml:space="preserve"> час):</w:t>
      </w:r>
      <w:r>
        <w:t> Группа DJI проводит обзор района с высоты. </w:t>
      </w:r>
      <w:r>
        <w:rPr>
          <w:b/>
          <w:bCs/>
        </w:rPr>
        <w:t>Группа FPV (пилоты, тренировавшиеся на симуляторе)</w:t>
      </w:r>
      <w:r>
        <w:t xml:space="preserve"> выполняет скоростные облеты зданий и укрытий. </w:t>
      </w:r>
    </w:p>
    <w:p>
      <w:pPr>
        <w:numPr>
          <w:ilvl w:val="0"/>
          <w:numId w:val="0"/>
        </w:numPr>
        <w:spacing w:line="360" w:lineRule="auto"/>
        <w:ind w:left="0" w:leftChars="0" w:firstLine="560" w:firstLineChars="200"/>
        <w:jc w:val="both"/>
      </w:pPr>
      <w:r>
        <w:rPr>
          <w:b/>
          <w:bCs/>
        </w:rPr>
        <w:t>Этап 2: Действия в условиях РЭБ (</w:t>
      </w:r>
      <w:r>
        <w:rPr>
          <w:b/>
          <w:bCs/>
          <w:lang w:val="ru-RU"/>
        </w:rPr>
        <w:t>Теория</w:t>
      </w:r>
      <w:r>
        <w:rPr>
          <w:rFonts w:hint="default"/>
          <w:b/>
          <w:bCs/>
          <w:lang w:val="ru-RU"/>
        </w:rPr>
        <w:t xml:space="preserve"> 0,5 часа, Практика 1</w:t>
      </w:r>
      <w:r>
        <w:rPr>
          <w:b/>
          <w:bCs/>
        </w:rPr>
        <w:t xml:space="preserve"> час):</w:t>
      </w:r>
      <w:r>
        <w:t xml:space="preserve"> Включается имитатор РЭБ. Отработка экстренных действий: возврат/посадка DJI, уклонение и маскировка для FPV. Задача FPV: найти и </w:t>
      </w:r>
      <w:r>
        <w:rPr>
          <w:lang w:val="ru-RU"/>
        </w:rPr>
        <w:t>уничтожить</w:t>
      </w:r>
      <w:r>
        <w:rPr>
          <w:rFonts w:hint="default"/>
          <w:lang w:val="ru-RU"/>
        </w:rPr>
        <w:t xml:space="preserve"> (условно)</w:t>
      </w:r>
      <w:r>
        <w:t xml:space="preserve"> источник РЭБ.</w:t>
      </w:r>
    </w:p>
    <w:p>
      <w:pPr>
        <w:numPr>
          <w:ilvl w:val="0"/>
          <w:numId w:val="0"/>
        </w:numPr>
        <w:spacing w:line="360" w:lineRule="auto"/>
        <w:ind w:left="0" w:leftChars="0" w:firstLine="560" w:firstLineChars="200"/>
        <w:jc w:val="both"/>
      </w:pPr>
      <w:r>
        <w:rPr>
          <w:b/>
          <w:bCs/>
        </w:rPr>
        <w:t>Разбор (</w:t>
      </w:r>
      <w:r>
        <w:rPr>
          <w:b/>
          <w:bCs/>
          <w:lang w:val="ru-RU"/>
        </w:rPr>
        <w:t>Практика</w:t>
      </w:r>
      <w:r>
        <w:rPr>
          <w:rFonts w:hint="default"/>
          <w:b/>
          <w:bCs/>
          <w:lang w:val="ru-RU"/>
        </w:rPr>
        <w:t xml:space="preserve"> 0,5</w:t>
      </w:r>
      <w:r>
        <w:rPr>
          <w:b/>
          <w:bCs/>
        </w:rPr>
        <w:t xml:space="preserve"> час</w:t>
      </w:r>
      <w:r>
        <w:rPr>
          <w:b/>
          <w:bCs/>
          <w:lang w:val="ru-RU"/>
        </w:rPr>
        <w:t>а</w:t>
      </w:r>
      <w:r>
        <w:rPr>
          <w:b/>
          <w:bCs/>
        </w:rPr>
        <w:t>):</w:t>
      </w:r>
      <w:r>
        <w:t> Анализ действий групп,</w:t>
      </w:r>
      <w:r>
        <w:rPr>
          <w:rFonts w:hint="default"/>
          <w:lang w:val="ru-RU"/>
        </w:rPr>
        <w:t xml:space="preserve"> </w:t>
      </w:r>
      <w:r>
        <w:t>работы операторов. Просмотр записей полетов (DVR с FPV-очков, видео с DJI).</w:t>
      </w:r>
    </w:p>
    <w:p>
      <w:pPr>
        <w:numPr>
          <w:ilvl w:val="0"/>
          <w:numId w:val="0"/>
        </w:numPr>
        <w:spacing w:line="360" w:lineRule="auto"/>
        <w:ind w:left="0" w:leftChars="0" w:firstLine="560" w:firstLineChars="200"/>
        <w:jc w:val="both"/>
        <w:rPr>
          <w:rFonts w:hint="default"/>
          <w:b w:val="0"/>
          <w:bCs w:val="0"/>
          <w:lang w:val="ru-RU"/>
        </w:rPr>
      </w:pPr>
      <w:r>
        <w:rPr>
          <w:b/>
          <w:bCs/>
          <w:lang w:val="ru-RU"/>
        </w:rPr>
        <w:t>Форма</w:t>
      </w:r>
      <w:r>
        <w:rPr>
          <w:rFonts w:hint="default"/>
          <w:b/>
          <w:bCs/>
          <w:lang w:val="ru-RU"/>
        </w:rPr>
        <w:t xml:space="preserve"> контроля:</w:t>
      </w:r>
      <w:r>
        <w:rPr>
          <w:rFonts w:hint="default"/>
          <w:b w:val="0"/>
          <w:bCs w:val="0"/>
          <w:lang w:val="ru-RU"/>
        </w:rPr>
        <w:t xml:space="preserve"> </w:t>
      </w:r>
      <w:r>
        <w:rPr>
          <w:rFonts w:hint="default"/>
          <w:b w:val="0"/>
          <w:bCs w:val="0"/>
        </w:rPr>
        <w:t>Контрольное занятие</w:t>
      </w:r>
      <w:r>
        <w:rPr>
          <w:rFonts w:hint="default"/>
          <w:b w:val="0"/>
          <w:bCs w:val="0"/>
          <w:lang w:val="ru-RU"/>
        </w:rPr>
        <w:t>. Наблюдение за правильностью выполнения и последовательность действий оператора.</w:t>
      </w:r>
    </w:p>
    <w:p>
      <w:pPr>
        <w:spacing w:line="276" w:lineRule="auto"/>
        <w:ind w:left="354" w:hanging="75"/>
        <w:jc w:val="center"/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</w:rPr>
        <w:t>1.5. Воспитательная работа</w:t>
      </w:r>
    </w:p>
    <w:p>
      <w:pPr>
        <w:spacing w:line="360" w:lineRule="auto"/>
        <w:ind w:firstLine="420"/>
        <w:jc w:val="both"/>
        <w:rPr>
          <w:rFonts w:ascii="Times New Roman" w:hAnsi="Times New Roman" w:eastAsia="serif" w:cs="Times New Roman"/>
          <w:color w:val="FF0000"/>
          <w:sz w:val="28"/>
          <w:szCs w:val="28"/>
          <w:highlight w:val="none"/>
          <w:shd w:val="clear" w:color="auto" w:fill="FFFFFF"/>
          <w:lang w:eastAsia="zh-CN" w:bidi="ar"/>
        </w:rPr>
      </w:pPr>
      <w:r>
        <w:rPr>
          <w:rFonts w:ascii="Times New Roman" w:hAnsi="Times New Roman" w:eastAsia="serif" w:cs="Times New Roman"/>
          <w:color w:val="FF0000"/>
          <w:sz w:val="28"/>
          <w:szCs w:val="28"/>
          <w:highlight w:val="none"/>
          <w:shd w:val="clear" w:color="auto" w:fill="FFFFFF"/>
          <w:lang w:val="ru-RU" w:eastAsia="zh-CN" w:bidi="ar"/>
        </w:rPr>
        <w:t>Программа</w:t>
      </w:r>
      <w:r>
        <w:rPr>
          <w:rFonts w:ascii="Times New Roman" w:hAnsi="Times New Roman" w:eastAsia="serif" w:cs="Times New Roman"/>
          <w:color w:val="FF0000"/>
          <w:sz w:val="28"/>
          <w:szCs w:val="28"/>
          <w:highlight w:val="none"/>
          <w:shd w:val="clear" w:color="auto" w:fill="FFFFFF"/>
          <w:lang w:eastAsia="zh-CN" w:bidi="ar"/>
        </w:rPr>
        <w:t xml:space="preserve"> воспитания</w:t>
      </w:r>
      <w:r>
        <w:rPr>
          <w:rFonts w:hint="default" w:ascii="Times New Roman" w:hAnsi="Times New Roman" w:eastAsia="serif" w:cs="Times New Roman"/>
          <w:color w:val="FF0000"/>
          <w:sz w:val="28"/>
          <w:szCs w:val="28"/>
          <w:highlight w:val="none"/>
          <w:shd w:val="clear" w:color="auto" w:fill="FFFFFF"/>
          <w:lang w:val="ru-RU" w:eastAsia="zh-CN" w:bidi="ar"/>
        </w:rPr>
        <w:t xml:space="preserve"> обучающихся объединения «</w:t>
      </w:r>
      <w:r>
        <w:rPr>
          <w:rFonts w:hint="default" w:eastAsia="serif" w:cs="Times New Roman"/>
          <w:color w:val="FF0000"/>
          <w:sz w:val="28"/>
          <w:szCs w:val="28"/>
          <w:highlight w:val="none"/>
          <w:shd w:val="clear" w:color="auto" w:fill="FFFFFF"/>
          <w:lang w:val="ru-RU" w:eastAsia="zh-CN" w:bidi="ar"/>
        </w:rPr>
        <w:t>БПЛА</w:t>
      </w:r>
      <w:r>
        <w:rPr>
          <w:rFonts w:hint="default" w:ascii="Times New Roman" w:hAnsi="Times New Roman" w:eastAsia="serif" w:cs="Times New Roman"/>
          <w:color w:val="FF0000"/>
          <w:sz w:val="28"/>
          <w:szCs w:val="28"/>
          <w:highlight w:val="none"/>
          <w:shd w:val="clear" w:color="auto" w:fill="FFFFFF"/>
          <w:lang w:val="ru-RU" w:eastAsia="zh-CN" w:bidi="ar"/>
        </w:rPr>
        <w:t>»</w:t>
      </w:r>
      <w:r>
        <w:rPr>
          <w:rFonts w:ascii="Times New Roman" w:hAnsi="Times New Roman" w:eastAsia="serif" w:cs="Times New Roman"/>
          <w:color w:val="FF0000"/>
          <w:sz w:val="28"/>
          <w:szCs w:val="28"/>
          <w:highlight w:val="none"/>
          <w:shd w:val="clear" w:color="auto" w:fill="FFFFFF"/>
          <w:lang w:eastAsia="zh-CN" w:bidi="ar"/>
        </w:rPr>
        <w:t xml:space="preserve"> направлена на воплощение в жизнь «миссии дополнительного образования как социокультурной практики развития мотивации подрастающих поколений к познанию, творчеству, труду и спорту. Оно направле</w:t>
      </w:r>
    </w:p>
    <w:p>
      <w:pPr>
        <w:spacing w:line="360" w:lineRule="auto"/>
        <w:ind w:firstLine="420"/>
        <w:jc w:val="both"/>
        <w:rPr>
          <w:rFonts w:ascii="Times New Roman" w:hAnsi="Times New Roman" w:eastAsia="serif" w:cs="Times New Roman"/>
          <w:color w:val="FF0000"/>
          <w:sz w:val="28"/>
          <w:szCs w:val="28"/>
          <w:highlight w:val="none"/>
          <w:shd w:val="clear" w:color="auto" w:fill="FFFFFF"/>
          <w:lang w:eastAsia="zh-CN" w:bidi="ar"/>
        </w:rPr>
      </w:pPr>
      <w:r>
        <w:rPr>
          <w:rFonts w:ascii="Times New Roman" w:hAnsi="Times New Roman" w:eastAsia="serif" w:cs="Times New Roman"/>
          <w:color w:val="FF0000"/>
          <w:sz w:val="28"/>
          <w:szCs w:val="28"/>
          <w:highlight w:val="none"/>
          <w:shd w:val="clear" w:color="auto" w:fill="FFFFFF"/>
          <w:lang w:eastAsia="zh-CN" w:bidi="ar"/>
        </w:rPr>
        <w:t xml:space="preserve">нно на обеспечение персонального жизнетворчества обучающихся в контексте позитивной социализации как здесь и сейчас, так и на перспективу в плане их социально-профессионального самоопределения, реализации личных жизненных замыслов и притязаний. Оно осознается не как подготовка к жизни или освоение основ профессии, а становится сутью, основой непрерывного процесса саморазвития и самосовершенствования человека как субъекта культуры и деятельности». </w:t>
      </w:r>
    </w:p>
    <w:p>
      <w:pPr>
        <w:spacing w:line="276" w:lineRule="auto"/>
        <w:jc w:val="center"/>
        <w:rPr>
          <w:b/>
          <w:bCs/>
        </w:rPr>
      </w:pPr>
      <w:r>
        <w:rPr>
          <w:rFonts w:ascii="Times New Roman" w:hAnsi="Times New Roman" w:eastAsia="Times New Roman" w:cs="Times New Roman"/>
          <w:b/>
          <w:bCs/>
          <w:color w:val="181717" w:themeColor="background2" w:themeShade="1A"/>
          <w:sz w:val="28"/>
          <w:szCs w:val="28"/>
        </w:rPr>
        <w:t>2. Комплекс организационно-педагогических условий</w:t>
      </w:r>
    </w:p>
    <w:p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2.1. Календарный учебный график</w:t>
      </w:r>
    </w:p>
    <w:tbl>
      <w:tblPr>
        <w:tblStyle w:val="20"/>
        <w:tblW w:w="972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89"/>
        <w:gridCol w:w="2605"/>
        <w:gridCol w:w="260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bidi w:val="0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b/>
                <w:color w:val="auto"/>
                <w:sz w:val="28"/>
                <w:szCs w:val="28"/>
                <w:lang w:eastAsia="zh-CN"/>
              </w:rPr>
              <w:t>Год обучения</w:t>
            </w:r>
          </w:p>
          <w:p>
            <w:pPr>
              <w:widowControl w:val="0"/>
              <w:bidi w:val="0"/>
              <w:spacing w:before="0" w:after="0" w:line="36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bidi w:val="0"/>
              <w:spacing w:before="0" w:after="0" w:line="36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Срок реализации,</w:t>
            </w:r>
          </w:p>
          <w:p>
            <w:pPr>
              <w:widowControl w:val="0"/>
              <w:bidi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b/>
                <w:color w:val="auto"/>
                <w:sz w:val="28"/>
                <w:szCs w:val="28"/>
                <w:lang w:eastAsia="zh-CN"/>
              </w:rPr>
              <w:t xml:space="preserve">Кол-во учебных недель в год 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bidi w:val="0"/>
              <w:spacing w:before="0" w:after="0" w:line="36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Кол-во уч.ч./нед.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bidi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SimSun" w:cs="Times New Roman"/>
                <w:b/>
                <w:color w:val="auto"/>
                <w:sz w:val="28"/>
                <w:szCs w:val="28"/>
                <w:lang w:eastAsia="zh-CN"/>
              </w:rPr>
              <w:t>Кол-во занятий в неделю, продолжительность одного занятия (мин)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bidi w:val="0"/>
              <w:spacing w:before="0"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1 год обучения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bidi w:val="0"/>
              <w:spacing w:before="0" w:after="0" w:line="240" w:lineRule="auto"/>
              <w:ind w:left="360" w:leftChars="0"/>
              <w:jc w:val="center"/>
              <w:textAlignment w:val="baseline"/>
              <w:rPr>
                <w:rFonts w:hint="default" w:cs="Times New Roman"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bCs/>
                <w:color w:val="auto"/>
                <w:sz w:val="28"/>
                <w:szCs w:val="28"/>
                <w:lang w:val="ru-RU"/>
              </w:rPr>
              <w:t xml:space="preserve">3 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недел</w:t>
            </w:r>
            <w:r>
              <w:rPr>
                <w:rFonts w:cs="Times New Roman"/>
                <w:bCs/>
                <w:color w:val="auto"/>
                <w:sz w:val="28"/>
                <w:szCs w:val="28"/>
                <w:lang w:val="ru-RU"/>
              </w:rPr>
              <w:t>и</w:t>
            </w:r>
          </w:p>
          <w:p>
            <w:pPr>
              <w:widowControl w:val="0"/>
              <w:numPr>
                <w:ilvl w:val="0"/>
                <w:numId w:val="0"/>
              </w:numPr>
              <w:bidi w:val="0"/>
              <w:spacing w:before="0" w:after="0" w:line="240" w:lineRule="auto"/>
              <w:ind w:left="360" w:leftChars="0"/>
              <w:jc w:val="center"/>
              <w:textAlignment w:val="baseline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 (</w:t>
            </w:r>
            <w:r>
              <w:rPr>
                <w:rFonts w:cs="Times New Roman"/>
                <w:bCs/>
                <w:color w:val="auto"/>
                <w:sz w:val="28"/>
                <w:szCs w:val="28"/>
                <w:lang w:val="ru-RU"/>
              </w:rPr>
              <w:t>в</w:t>
            </w:r>
            <w:r>
              <w:rPr>
                <w:rFonts w:hint="default" w:cs="Times New Roman"/>
                <w:bCs/>
                <w:color w:val="auto"/>
                <w:sz w:val="28"/>
                <w:szCs w:val="28"/>
                <w:lang w:val="ru-RU"/>
              </w:rPr>
              <w:t xml:space="preserve"> период 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с </w:t>
            </w:r>
            <w:r>
              <w:rPr>
                <w:rFonts w:cs="Times New Roman"/>
                <w:bCs/>
                <w:color w:val="auto"/>
                <w:sz w:val="28"/>
                <w:szCs w:val="28"/>
                <w:lang w:val="ru-RU"/>
              </w:rPr>
              <w:t>января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по </w:t>
            </w:r>
            <w:r>
              <w:rPr>
                <w:rFonts w:cs="Times New Roman"/>
                <w:bCs/>
                <w:color w:val="auto"/>
                <w:sz w:val="28"/>
                <w:szCs w:val="28"/>
                <w:lang w:val="ru-RU"/>
              </w:rPr>
              <w:t>июнь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)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bidi w:val="0"/>
              <w:spacing w:before="0" w:after="0" w:line="360" w:lineRule="auto"/>
              <w:jc w:val="center"/>
              <w:textAlignment w:val="baseline"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bCs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 w:val="0"/>
              <w:bidi w:val="0"/>
              <w:spacing w:before="0" w:after="0" w:line="240" w:lineRule="auto"/>
              <w:jc w:val="center"/>
              <w:textAlignment w:val="baseline"/>
              <w:rPr>
                <w:rFonts w:ascii="Times New Roman" w:hAnsi="Times New Roman" w:eastAsia="SimSu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eastAsia="SimSun" w:cs="Times New Roman"/>
                <w:color w:val="auto"/>
                <w:sz w:val="28"/>
                <w:szCs w:val="28"/>
                <w:lang w:val="ru-RU" w:eastAsia="zh-CN"/>
              </w:rPr>
              <w:t>1</w:t>
            </w:r>
            <w:r>
              <w:rPr>
                <w:rFonts w:ascii="Times New Roman" w:hAnsi="Times New Roman" w:eastAsia="SimSun" w:cs="Times New Roman"/>
                <w:color w:val="auto"/>
                <w:sz w:val="28"/>
                <w:szCs w:val="28"/>
                <w:lang w:eastAsia="zh-CN"/>
              </w:rPr>
              <w:t xml:space="preserve"> заняти</w:t>
            </w:r>
            <w:r>
              <w:rPr>
                <w:rFonts w:eastAsia="SimSun" w:cs="Times New Roman"/>
                <w:color w:val="auto"/>
                <w:sz w:val="28"/>
                <w:szCs w:val="28"/>
                <w:lang w:val="ru-RU" w:eastAsia="zh-CN"/>
              </w:rPr>
              <w:t>е</w:t>
            </w:r>
            <w:r>
              <w:rPr>
                <w:rFonts w:ascii="Times New Roman" w:hAnsi="Times New Roman" w:eastAsia="SimSun" w:cs="Times New Roman"/>
                <w:color w:val="auto"/>
                <w:sz w:val="28"/>
                <w:szCs w:val="28"/>
                <w:lang w:eastAsia="zh-CN"/>
              </w:rPr>
              <w:t xml:space="preserve"> в неделю по расписанию  </w:t>
            </w:r>
            <w:r>
              <w:rPr>
                <w:rFonts w:eastAsia="SimSun" w:cs="Times New Roman"/>
                <w:color w:val="auto"/>
                <w:sz w:val="28"/>
                <w:szCs w:val="28"/>
                <w:lang w:val="ru-RU" w:eastAsia="zh-CN"/>
              </w:rPr>
              <w:t>по</w:t>
            </w:r>
            <w:r>
              <w:rPr>
                <w:rFonts w:hint="default" w:eastAsia="SimSun" w:cs="Times New Roman"/>
                <w:color w:val="auto"/>
                <w:sz w:val="28"/>
                <w:szCs w:val="28"/>
                <w:lang w:val="ru-RU" w:eastAsia="zh-CN"/>
              </w:rPr>
              <w:t xml:space="preserve"> 135</w:t>
            </w:r>
            <w:r>
              <w:rPr>
                <w:rFonts w:ascii="Times New Roman" w:hAnsi="Times New Roman" w:eastAsia="SimSun" w:cs="Times New Roman"/>
                <w:color w:val="auto"/>
                <w:sz w:val="28"/>
                <w:szCs w:val="28"/>
                <w:lang w:eastAsia="zh-CN"/>
              </w:rPr>
              <w:t xml:space="preserve"> минут, с перерывом на отдых</w:t>
            </w:r>
          </w:p>
        </w:tc>
      </w:tr>
    </w:tbl>
    <w:p>
      <w:pPr>
        <w:spacing w:line="276" w:lineRule="auto"/>
        <w:ind w:firstLine="140"/>
        <w:jc w:val="center"/>
        <w:rPr>
          <w:rFonts w:ascii="Times New Roman" w:hAnsi="Times New Roman" w:eastAsia="Times New Roman" w:cs="Times New Roman"/>
          <w:b/>
          <w:bCs/>
          <w:color w:val="181717" w:themeColor="background2" w:themeShade="1A"/>
          <w:sz w:val="28"/>
          <w:szCs w:val="28"/>
        </w:rPr>
      </w:pPr>
    </w:p>
    <w:p>
      <w:pPr>
        <w:spacing w:line="240" w:lineRule="auto"/>
        <w:ind w:firstLine="140"/>
        <w:jc w:val="center"/>
        <w:rPr>
          <w:rFonts w:ascii="Times New Roman" w:hAnsi="Times New Roman" w:eastAsia="Times New Roman" w:cs="Times New Roman"/>
          <w:b/>
          <w:bCs/>
          <w:color w:val="181717" w:themeColor="background2" w:themeShade="1A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181717" w:themeColor="background2" w:themeShade="1A"/>
          <w:sz w:val="28"/>
          <w:szCs w:val="28"/>
        </w:rPr>
        <w:t>2.2. Условия реализации программы</w:t>
      </w:r>
    </w:p>
    <w:p>
      <w:pPr>
        <w:snapToGrid w:val="0"/>
        <w:spacing w:before="200" w:after="0" w:line="240" w:lineRule="auto"/>
        <w:ind w:firstLine="560"/>
        <w:jc w:val="both"/>
        <w:rPr>
          <w:rFonts w:ascii="Times New Roman" w:hAnsi="Times New Roman" w:cs="Times New Roman"/>
          <w:color w:val="181717" w:themeColor="background2" w:themeShade="1A"/>
          <w:sz w:val="28"/>
          <w:szCs w:val="24"/>
        </w:rPr>
      </w:pPr>
      <w:r>
        <w:rPr>
          <w:rFonts w:ascii="Times New Roman" w:hAnsi="Times New Roman" w:cs="Times New Roman"/>
          <w:color w:val="181717" w:themeColor="background2" w:themeShade="1A"/>
          <w:sz w:val="28"/>
          <w:szCs w:val="24"/>
        </w:rPr>
        <w:t>К условиям реализации программы относится характеристика следующих аспектов.</w:t>
      </w:r>
    </w:p>
    <w:p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181818" w:themeColor="text1" w:themeShade="80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color w:val="181818" w:themeColor="text1" w:themeShade="80"/>
          <w:sz w:val="28"/>
          <w:szCs w:val="28"/>
          <w:lang w:eastAsia="zh-CN"/>
        </w:rPr>
        <w:t>Материально-техническое обеспечение и оборудование:</w:t>
      </w:r>
    </w:p>
    <w:p>
      <w:pPr>
        <w:spacing w:line="240" w:lineRule="auto"/>
        <w:ind w:left="0" w:leftChars="0" w:firstLine="0" w:firstLineChars="0"/>
        <w:jc w:val="both"/>
      </w:pPr>
      <w:r>
        <w:rPr>
          <w:b/>
          <w:bCs/>
        </w:rPr>
        <w:t>Аппаратные средства:</w:t>
      </w:r>
    </w:p>
    <w:p>
      <w:pPr>
        <w:numPr>
          <w:ilvl w:val="0"/>
          <w:numId w:val="0"/>
        </w:numPr>
        <w:tabs>
          <w:tab w:val="left" w:pos="0"/>
        </w:tabs>
        <w:spacing w:line="240" w:lineRule="auto"/>
        <w:ind w:left="0" w:leftChars="0" w:firstLine="0" w:firstLineChars="0"/>
        <w:jc w:val="both"/>
      </w:pPr>
      <w:r>
        <w:t>- Компьютеры/ноутбуки для FPV-симуляторов.</w:t>
      </w:r>
    </w:p>
    <w:p>
      <w:pPr>
        <w:numPr>
          <w:ilvl w:val="0"/>
          <w:numId w:val="0"/>
        </w:numPr>
        <w:tabs>
          <w:tab w:val="left" w:pos="0"/>
        </w:tabs>
        <w:spacing w:line="240" w:lineRule="auto"/>
        <w:ind w:left="0" w:leftChars="0" w:firstLine="0" w:firstLineChars="0"/>
        <w:jc w:val="both"/>
      </w:pPr>
      <w:r>
        <w:t xml:space="preserve">- Планшеты/смартфоны для </w:t>
      </w:r>
      <w:r>
        <w:rPr>
          <w:rFonts w:hint="default" w:ascii="Times New Roman" w:hAnsi="Times New Roman" w:cs="Times New Roman"/>
          <w:sz w:val="28"/>
          <w:szCs w:val="28"/>
        </w:rPr>
        <w:t>интерфейс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DJI Fly</w:t>
      </w:r>
      <w:r>
        <w:t>.</w:t>
      </w:r>
    </w:p>
    <w:p>
      <w:pPr>
        <w:numPr>
          <w:ilvl w:val="0"/>
          <w:numId w:val="0"/>
        </w:numPr>
        <w:tabs>
          <w:tab w:val="left" w:pos="0"/>
        </w:tabs>
        <w:spacing w:line="240" w:lineRule="auto"/>
        <w:ind w:left="0" w:leftChars="0" w:firstLine="0" w:firstLineChars="0"/>
        <w:jc w:val="both"/>
      </w:pPr>
      <w:r>
        <w:t>- БПЛА DJI (1-2 шт.).</w:t>
      </w:r>
    </w:p>
    <w:p>
      <w:pPr>
        <w:numPr>
          <w:ilvl w:val="0"/>
          <w:numId w:val="0"/>
        </w:numPr>
        <w:tabs>
          <w:tab w:val="left" w:pos="0"/>
        </w:tabs>
        <w:spacing w:line="240" w:lineRule="auto"/>
        <w:ind w:left="0" w:leftChars="0" w:firstLine="0" w:firstLineChars="0"/>
        <w:jc w:val="both"/>
        <w:rPr>
          <w:b w:val="0"/>
          <w:bCs w:val="0"/>
        </w:rPr>
      </w:pPr>
      <w:r>
        <w:rPr>
          <w:b w:val="0"/>
          <w:bCs w:val="0"/>
        </w:rPr>
        <w:t>- FPV-оборудование: FPV-дроны (2-3 шт.), очки, пульты управления.</w:t>
      </w:r>
    </w:p>
    <w:p>
      <w:pPr>
        <w:numPr>
          <w:ilvl w:val="0"/>
          <w:numId w:val="0"/>
        </w:numPr>
        <w:tabs>
          <w:tab w:val="left" w:pos="0"/>
        </w:tabs>
        <w:spacing w:line="240" w:lineRule="auto"/>
        <w:ind w:left="0" w:leftChars="0" w:firstLine="0" w:firstLineChars="0"/>
        <w:jc w:val="both"/>
        <w:rPr>
          <w:b w:val="0"/>
          <w:bCs w:val="0"/>
        </w:rPr>
      </w:pPr>
      <w:r>
        <w:rPr>
          <w:b w:val="0"/>
          <w:bCs w:val="0"/>
        </w:rPr>
        <w:t>- Огнеупорные контейнеры для LiPo-аккумуляторов.</w:t>
      </w:r>
    </w:p>
    <w:p>
      <w:pPr>
        <w:numPr>
          <w:ilvl w:val="0"/>
          <w:numId w:val="0"/>
        </w:numPr>
        <w:tabs>
          <w:tab w:val="left" w:pos="0"/>
        </w:tabs>
        <w:spacing w:line="240" w:lineRule="auto"/>
        <w:ind w:left="0" w:leftChars="0" w:firstLine="0" w:firstLineChars="0"/>
        <w:jc w:val="both"/>
        <w:rPr>
          <w:b w:val="0"/>
          <w:bCs w:val="0"/>
        </w:rPr>
      </w:pPr>
      <w:r>
        <w:rPr>
          <w:b w:val="0"/>
          <w:bCs w:val="0"/>
        </w:rPr>
        <w:t>- Имитатор РЭБ (глушилка GPS/радиоканала) – опционально.</w:t>
      </w:r>
    </w:p>
    <w:p>
      <w:pPr>
        <w:spacing w:line="240" w:lineRule="auto"/>
        <w:ind w:left="0" w:leftChars="0" w:firstLine="0" w:firstLineChars="0"/>
        <w:jc w:val="both"/>
      </w:pPr>
      <w:r>
        <w:rPr>
          <w:b/>
          <w:bCs/>
        </w:rPr>
        <w:t>Программные средства:</w:t>
      </w:r>
    </w:p>
    <w:p>
      <w:pPr>
        <w:numPr>
          <w:ilvl w:val="0"/>
          <w:numId w:val="0"/>
        </w:numPr>
        <w:tabs>
          <w:tab w:val="left" w:pos="0"/>
        </w:tabs>
        <w:spacing w:line="240" w:lineRule="auto"/>
        <w:ind w:left="0" w:leftChars="0" w:firstLine="0" w:firstLineChars="0"/>
        <w:jc w:val="both"/>
        <w:rPr>
          <w:b w:val="0"/>
          <w:bCs w:val="0"/>
          <w:lang w:val="en-US"/>
        </w:rPr>
      </w:pPr>
      <w:r>
        <w:rPr>
          <w:b w:val="0"/>
          <w:bCs w:val="0"/>
        </w:rPr>
        <w:t>- Симуляторы</w:t>
      </w:r>
      <w:r>
        <w:rPr>
          <w:b w:val="0"/>
          <w:bCs w:val="0"/>
          <w:lang w:val="en-US"/>
        </w:rPr>
        <w:t xml:space="preserve"> FPV: Velocidrone, Liftoff, DRL Simulator.</w:t>
      </w:r>
    </w:p>
    <w:p>
      <w:pPr>
        <w:numPr>
          <w:ilvl w:val="0"/>
          <w:numId w:val="0"/>
        </w:numPr>
        <w:tabs>
          <w:tab w:val="left" w:pos="0"/>
        </w:tabs>
        <w:spacing w:line="240" w:lineRule="auto"/>
        <w:ind w:left="0" w:leftChars="0" w:firstLine="0" w:firstLineChars="0"/>
        <w:jc w:val="both"/>
        <w:rPr>
          <w:b w:val="0"/>
          <w:bCs w:val="0"/>
          <w:lang w:val="en-US"/>
        </w:rPr>
      </w:pPr>
      <w:r>
        <w:rPr>
          <w:b w:val="0"/>
          <w:bCs w:val="0"/>
        </w:rPr>
        <w:t>- ПО</w:t>
      </w:r>
      <w:r>
        <w:rPr>
          <w:b w:val="0"/>
          <w:bCs w:val="0"/>
          <w:lang w:val="en-US"/>
        </w:rPr>
        <w:t xml:space="preserve"> DJI Fly .</w:t>
      </w:r>
    </w:p>
    <w:p>
      <w:pPr>
        <w:numPr>
          <w:ilvl w:val="0"/>
          <w:numId w:val="0"/>
        </w:numPr>
        <w:tabs>
          <w:tab w:val="left" w:pos="0"/>
        </w:tabs>
        <w:spacing w:line="240" w:lineRule="auto"/>
        <w:ind w:left="0" w:leftChars="0" w:firstLine="0" w:firstLineChars="0"/>
        <w:jc w:val="both"/>
        <w:rPr>
          <w:rFonts w:ascii="Times New Roman" w:hAnsi="Times New Roman" w:cs="Times New Roman"/>
          <w:b/>
          <w:color w:val="181717" w:themeColor="background2" w:themeShade="1A"/>
          <w:sz w:val="28"/>
          <w:szCs w:val="28"/>
        </w:rPr>
      </w:pPr>
      <w:r>
        <w:rPr>
          <w:b w:val="0"/>
          <w:bCs w:val="0"/>
        </w:rPr>
        <w:t>- Betaflight Configurator (для настройки FPV инструктором).</w:t>
      </w:r>
    </w:p>
    <w:p>
      <w:pPr>
        <w:spacing w:line="240" w:lineRule="auto"/>
        <w:ind w:firstLine="540"/>
        <w:jc w:val="center"/>
        <w:rPr>
          <w:rFonts w:ascii="Times New Roman" w:hAnsi="Times New Roman" w:cs="Times New Roman"/>
          <w:b/>
          <w:color w:val="181717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81717" w:themeColor="background2" w:themeShade="1A"/>
          <w:sz w:val="28"/>
          <w:szCs w:val="28"/>
        </w:rPr>
        <w:t>Информационное обеспечение:</w:t>
      </w:r>
    </w:p>
    <w:p>
      <w:pPr>
        <w:pStyle w:val="34"/>
        <w:numPr>
          <w:ilvl w:val="0"/>
          <w:numId w:val="2"/>
        </w:numPr>
        <w:spacing w:line="240" w:lineRule="auto"/>
        <w:ind w:left="697" w:hanging="357"/>
        <w:jc w:val="both"/>
        <w:rPr>
          <w:rFonts w:ascii="Times New Roman" w:hAnsi="Times New Roman" w:cs="Times New Roman"/>
          <w:color w:val="181717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81717" w:themeColor="background2" w:themeShade="1A"/>
          <w:sz w:val="28"/>
          <w:szCs w:val="28"/>
        </w:rPr>
        <w:t>Система АИС ЭДО;</w:t>
      </w:r>
    </w:p>
    <w:p>
      <w:pPr>
        <w:pStyle w:val="34"/>
        <w:numPr>
          <w:ilvl w:val="0"/>
          <w:numId w:val="2"/>
        </w:numPr>
        <w:spacing w:line="240" w:lineRule="auto"/>
        <w:ind w:left="697" w:hanging="357"/>
        <w:jc w:val="both"/>
        <w:rPr>
          <w:rFonts w:ascii="Times New Roman" w:hAnsi="Times New Roman" w:cs="Times New Roman"/>
          <w:color w:val="181717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81717" w:themeColor="background2" w:themeShade="1A"/>
          <w:sz w:val="28"/>
          <w:szCs w:val="28"/>
        </w:rPr>
        <w:t>Класс с видео-аудио аппаратурой;</w:t>
      </w:r>
    </w:p>
    <w:p>
      <w:pPr>
        <w:pStyle w:val="34"/>
        <w:numPr>
          <w:ilvl w:val="0"/>
          <w:numId w:val="2"/>
        </w:numPr>
        <w:spacing w:line="240" w:lineRule="auto"/>
        <w:ind w:left="697" w:hanging="357"/>
        <w:jc w:val="both"/>
        <w:rPr>
          <w:rFonts w:ascii="Times New Roman" w:hAnsi="Times New Roman" w:cs="Times New Roman"/>
          <w:b/>
          <w:color w:val="181717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81717" w:themeColor="background2" w:themeShade="1A"/>
          <w:sz w:val="28"/>
          <w:szCs w:val="28"/>
        </w:rPr>
        <w:t>Образовательный портал ГАУ ДО ТО «Региональный центр допризывной молодежи и патриотического воспитания «Аванпост».</w:t>
      </w:r>
    </w:p>
    <w:p>
      <w:pPr>
        <w:spacing w:line="240" w:lineRule="auto"/>
        <w:ind w:firstLine="540"/>
        <w:jc w:val="center"/>
        <w:rPr>
          <w:rFonts w:ascii="Times New Roman" w:hAnsi="Times New Roman" w:cs="Times New Roman"/>
          <w:b/>
          <w:color w:val="181717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81717" w:themeColor="background2" w:themeShade="1A"/>
          <w:sz w:val="28"/>
          <w:szCs w:val="28"/>
        </w:rPr>
        <w:t>Кадровое обеспечение</w:t>
      </w:r>
    </w:p>
    <w:p>
      <w:pPr>
        <w:pStyle w:val="43"/>
        <w:tabs>
          <w:tab w:val="left" w:pos="0"/>
          <w:tab w:val="left" w:pos="1260"/>
        </w:tabs>
        <w:suppressAutoHyphens/>
        <w:snapToGrid w:val="0"/>
        <w:spacing w:before="200" w:after="0" w:line="240" w:lineRule="auto"/>
        <w:ind w:left="0" w:firstLine="709"/>
        <w:jc w:val="both"/>
        <w:rPr>
          <w:rFonts w:ascii="Times New Roman" w:hAnsi="Times New Roman" w:cs="Times New Roman"/>
          <w:color w:val="181717" w:themeColor="background2" w:themeShade="1A"/>
        </w:rPr>
      </w:pPr>
      <w:r>
        <w:rPr>
          <w:rFonts w:ascii="Times New Roman" w:hAnsi="Times New Roman" w:cs="Times New Roman"/>
          <w:color w:val="181717" w:themeColor="background2" w:themeShade="1A"/>
          <w:sz w:val="28"/>
          <w:szCs w:val="28"/>
          <w:shd w:val="clear" w:color="auto" w:fill="FFFFFF"/>
        </w:rPr>
        <w:t>К реализации данной программы допускается педагог дополнительного образования ГАУ ДО ТО «Региональный центр допризывной подготовки и патриотического воспитания «Аванпост», имеющий не ниже средне-специального или средне-профессионального образования, владеющий навыками и умениями необходимыми для реализации данной программы.</w:t>
      </w:r>
    </w:p>
    <w:p>
      <w:pPr>
        <w:spacing w:line="276" w:lineRule="auto"/>
        <w:jc w:val="both"/>
        <w:rPr>
          <w:rFonts w:ascii="Times New Roman" w:hAnsi="Times New Roman" w:eastAsia="Times New Roman" w:cs="Times New Roman"/>
          <w:b/>
          <w:bCs/>
          <w:color w:val="181717" w:themeColor="background2" w:themeShade="1A"/>
          <w:sz w:val="28"/>
          <w:szCs w:val="28"/>
        </w:rPr>
      </w:pPr>
    </w:p>
    <w:p>
      <w:pPr>
        <w:spacing w:line="276" w:lineRule="auto"/>
        <w:ind w:firstLine="140"/>
        <w:jc w:val="center"/>
        <w:rPr>
          <w:rFonts w:ascii="Times New Roman" w:hAnsi="Times New Roman" w:eastAsia="Times New Roman" w:cs="Times New Roman"/>
          <w:b/>
          <w:bCs/>
          <w:color w:val="181717" w:themeColor="background2" w:themeShade="1A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181717" w:themeColor="background2" w:themeShade="1A"/>
          <w:sz w:val="28"/>
          <w:szCs w:val="28"/>
        </w:rPr>
        <w:t>2.3. Формы контроля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999" w:firstLineChars="3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sz w:val="28"/>
          <w:szCs w:val="28"/>
        </w:rPr>
        <w:t>истема контроля и аттестации должна носить преимущественно игровой, диагностический и поддерживающий характер. Главная цель — не строгая оценка знаний, а поддержание интереса к предмету, фиксация личного прогресса ребенка и формирование ситуации успеха.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999" w:firstLineChars="3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Согласно представленному учебному плану для данной возрастной группы применяются следующие виды и формы контроля:</w:t>
      </w:r>
    </w:p>
    <w:p>
      <w:pPr>
        <w:pStyle w:val="4"/>
        <w:keepNext w:val="0"/>
        <w:keepLines w:val="0"/>
        <w:widowControl/>
        <w:suppressLineNumbers w:val="0"/>
        <w:ind w:left="0" w:leftChars="0" w:firstLine="999" w:firstLineChars="357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1. Входной контроль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0" w:leftChars="0" w:firstLine="1000" w:firstLineChars="357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Цель: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Определение начального уровня подготовки, выявление детей с выраженными способностями к пилотированию или техническим дисциплинам, знакомство педагога с психотипами учеников.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0" w:leftChars="0" w:firstLine="1000" w:firstLineChars="357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Форма: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Собеседование-игра, анкетирование («Что ты знаешь о дронах?», «Любишь ли играть в авиасимуляторы?»), выполнение простейшего моторного теста на симуляторе без оценивания результата.</w:t>
      </w:r>
    </w:p>
    <w:p>
      <w:pPr>
        <w:pStyle w:val="4"/>
        <w:keepNext w:val="0"/>
        <w:keepLines w:val="0"/>
        <w:widowControl/>
        <w:suppressLineNumbers w:val="0"/>
        <w:ind w:left="0" w:leftChars="0" w:firstLine="999" w:firstLineChars="357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2. Текущий контроль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999" w:firstLineChars="357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Осуществляется практически на каждом занятии для оперативной коррекции действий обучающегося.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0" w:leftChars="0" w:firstLine="1000" w:firstLineChars="357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Наблюдение: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Основной метод для практических занятий (Базовые маневры). Педагог оценивает координацию движений при управлении пультом, скорость реакции, соблюдение правил безопасности вблизи вращающихся винтов и умение удерживать внимание на экране/очках FPV.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0" w:leftChars="0" w:firstLine="1000" w:firstLineChars="357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Устный опрос-беседа: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Краткая проверка усвоения теории (названия частей дрона: моторы, пропеллеры, аккумулятор; правила поведения при потере сигнала).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0" w:leftChars="0" w:firstLine="1000" w:firstLineChars="357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Самоконтроль: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Обучающийся сам отмечает в чек-листе (в виде наклеек или рисунков), какие фигуры высшего пилотажа или этапы предполетной проверки ему удалось выполнить сегодня лучше, чем на прошлом уроке.</w:t>
      </w:r>
    </w:p>
    <w:p>
      <w:pPr>
        <w:pStyle w:val="4"/>
        <w:keepNext w:val="0"/>
        <w:keepLines w:val="0"/>
        <w:widowControl/>
        <w:suppressLineNumbers w:val="0"/>
        <w:ind w:left="0" w:leftChars="0" w:firstLine="999" w:firstLineChars="357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3. Рубежный (промежуточный) контроль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999" w:firstLineChars="3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Проводится после завершения логического блока тем.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0" w:leftChars="0" w:firstLine="1000" w:firstLineChars="3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Тестирование:</w:t>
      </w:r>
      <w:r>
        <w:rPr>
          <w:rFonts w:hint="default" w:ascii="Times New Roman" w:hAnsi="Times New Roman" w:cs="Times New Roman"/>
          <w:sz w:val="28"/>
          <w:szCs w:val="28"/>
        </w:rPr>
        <w:t xml:space="preserve"> Применяется строго дозированно из-за риска снижения мотивации у младших школьников при неудачах. Используется визуальный тест (например, соотнесение картинки детали и ее названия в приложении DJI Fly) или викторина с вариантами ответов.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0" w:leftChars="0" w:firstLine="1000" w:firstLineChars="3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Практическое упражнение на время/счет:</w:t>
      </w:r>
      <w:r>
        <w:rPr>
          <w:rFonts w:hint="default" w:ascii="Times New Roman" w:hAnsi="Times New Roman" w:cs="Times New Roman"/>
          <w:sz w:val="28"/>
          <w:szCs w:val="28"/>
        </w:rPr>
        <w:t xml:space="preserve"> Выполнение базового маневра на симуляторе (пролет через трое ворот / посадка в заданный квадрат) без касания препятствий. Оценивается бинарно: «получилось» / «нужно потренироваться».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0" w:leftChars="0" w:firstLine="1000" w:firstLineChars="3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Решение тактической мини-задачи:</w:t>
      </w:r>
      <w:r>
        <w:rPr>
          <w:rFonts w:hint="default" w:ascii="Times New Roman" w:hAnsi="Times New Roman" w:cs="Times New Roman"/>
          <w:sz w:val="28"/>
          <w:szCs w:val="28"/>
        </w:rPr>
        <w:t xml:space="preserve"> На карте-схеме ребенок должен проложить безопасный маршрут облета здания, избегая зон действия условной РЭБ (радиоэлектронной борьбы).</w:t>
      </w:r>
    </w:p>
    <w:p>
      <w:pPr>
        <w:pStyle w:val="4"/>
        <w:keepNext w:val="0"/>
        <w:keepLines w:val="0"/>
        <w:widowControl/>
        <w:suppressLineNumbers w:val="0"/>
        <w:ind w:left="0" w:leftChars="0" w:firstLine="999" w:firstLineChars="357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4. Итоговый контроль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999" w:firstLineChars="3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Проводится по завершении всего модуля программы.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0" w:leftChars="0" w:firstLine="1000" w:firstLineChars="3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Контрольное занятие (интегрированная игра):</w:t>
      </w:r>
      <w:r>
        <w:rPr>
          <w:rFonts w:hint="default" w:ascii="Times New Roman" w:hAnsi="Times New Roman" w:cs="Times New Roman"/>
          <w:sz w:val="28"/>
          <w:szCs w:val="28"/>
        </w:rPr>
        <w:t xml:space="preserve"> Согласно плану это тактическая игра «Контроль территории». Это комплексная форма оценки, где проверяются сразу все навыки:</w:t>
      </w:r>
    </w:p>
    <w:p>
      <w:pPr>
        <w:keepNext w:val="0"/>
        <w:keepLines w:val="0"/>
        <w:widowControl/>
        <w:numPr>
          <w:ilvl w:val="1"/>
          <w:numId w:val="7"/>
        </w:numPr>
        <w:suppressLineNumbers w:val="0"/>
        <w:tabs>
          <w:tab w:val="left" w:pos="1440"/>
        </w:tabs>
        <w:spacing w:before="0" w:beforeAutospacing="1" w:after="0" w:afterAutospacing="1"/>
        <w:ind w:left="0" w:leftChars="0" w:firstLine="999" w:firstLineChars="3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17"/>
          <w:rFonts w:hint="default" w:ascii="Times New Roman" w:hAnsi="Times New Roman" w:cs="Times New Roman"/>
          <w:sz w:val="28"/>
          <w:szCs w:val="28"/>
        </w:rPr>
        <w:t>Теоретические:</w:t>
      </w:r>
      <w:r>
        <w:rPr>
          <w:rFonts w:hint="default" w:ascii="Times New Roman" w:hAnsi="Times New Roman" w:cs="Times New Roman"/>
          <w:sz w:val="28"/>
          <w:szCs w:val="28"/>
        </w:rPr>
        <w:t xml:space="preserve"> знание основ безопасности и функционала интерфейс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DJI Fly.</w:t>
      </w:r>
    </w:p>
    <w:p>
      <w:pPr>
        <w:keepNext w:val="0"/>
        <w:keepLines w:val="0"/>
        <w:widowControl/>
        <w:numPr>
          <w:ilvl w:val="1"/>
          <w:numId w:val="7"/>
        </w:numPr>
        <w:suppressLineNumbers w:val="0"/>
        <w:tabs>
          <w:tab w:val="left" w:pos="1440"/>
        </w:tabs>
        <w:spacing w:before="0" w:beforeAutospacing="1" w:after="0" w:afterAutospacing="1"/>
        <w:ind w:left="0" w:leftChars="0" w:firstLine="999" w:firstLineChars="3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17"/>
          <w:rFonts w:hint="default" w:ascii="Times New Roman" w:hAnsi="Times New Roman" w:cs="Times New Roman"/>
          <w:sz w:val="28"/>
          <w:szCs w:val="28"/>
        </w:rPr>
        <w:t>Практические:</w:t>
      </w:r>
      <w:r>
        <w:rPr>
          <w:rFonts w:hint="default" w:ascii="Times New Roman" w:hAnsi="Times New Roman" w:cs="Times New Roman"/>
          <w:sz w:val="28"/>
          <w:szCs w:val="28"/>
        </w:rPr>
        <w:t xml:space="preserve"> уверенное удержание высоты и курса как на дроне DJI, так и в режиме FPV.</w:t>
      </w:r>
    </w:p>
    <w:p>
      <w:pPr>
        <w:keepNext w:val="0"/>
        <w:keepLines w:val="0"/>
        <w:widowControl/>
        <w:numPr>
          <w:ilvl w:val="1"/>
          <w:numId w:val="7"/>
        </w:numPr>
        <w:suppressLineNumbers w:val="0"/>
        <w:tabs>
          <w:tab w:val="left" w:pos="1440"/>
        </w:tabs>
        <w:spacing w:before="0" w:beforeAutospacing="1" w:after="0" w:afterAutospacing="1"/>
        <w:ind w:left="0" w:leftChars="0" w:firstLine="999" w:firstLineChars="3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17"/>
          <w:rFonts w:hint="default" w:ascii="Times New Roman" w:hAnsi="Times New Roman" w:cs="Times New Roman"/>
          <w:sz w:val="28"/>
          <w:szCs w:val="28"/>
        </w:rPr>
        <w:t>Командные:</w:t>
      </w:r>
      <w:r>
        <w:rPr>
          <w:rFonts w:hint="default" w:ascii="Times New Roman" w:hAnsi="Times New Roman" w:cs="Times New Roman"/>
          <w:sz w:val="28"/>
          <w:szCs w:val="28"/>
        </w:rPr>
        <w:t xml:space="preserve"> умение взаимодействовать с напарником для выполнения задачи.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0" w:leftChars="0" w:firstLine="1000" w:firstLineChars="357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Защита мини-проекта:</w:t>
      </w:r>
      <w:r>
        <w:rPr>
          <w:rFonts w:hint="default" w:ascii="Times New Roman" w:hAnsi="Times New Roman" w:cs="Times New Roman"/>
          <w:sz w:val="28"/>
          <w:szCs w:val="28"/>
        </w:rPr>
        <w:t xml:space="preserve"> Для более сильных учеников — демонстрация короткого видеоролика, снятого с дрона во время тренировочного полета, с комментариями самого ребенка о том, какой план был зад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уман и что получилось снять.</w:t>
      </w:r>
    </w:p>
    <w:p>
      <w:pPr>
        <w:pStyle w:val="4"/>
        <w:keepNext w:val="0"/>
        <w:keepLines w:val="0"/>
        <w:widowControl/>
        <w:suppressLineNumbers w:val="0"/>
        <w:ind w:left="0" w:leftChars="0" w:firstLine="999" w:firstLineChars="357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Специфика форм контроля </w:t>
      </w:r>
    </w:p>
    <w:tbl>
      <w:tblPr>
        <w:tblStyle w:val="20"/>
        <w:tblW w:w="9464" w:type="dxa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35"/>
        <w:gridCol w:w="7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1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/>
                <w:kern w:val="0"/>
                <w:sz w:val="28"/>
                <w:szCs w:val="28"/>
                <w:lang w:val="en-US" w:eastAsia="zh-CN" w:bidi="ar"/>
              </w:rPr>
              <w:t>Форма контроля</w:t>
            </w:r>
          </w:p>
        </w:tc>
        <w:tc>
          <w:tcPr>
            <w:tcW w:w="7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/>
                <w:kern w:val="0"/>
                <w:sz w:val="28"/>
                <w:szCs w:val="28"/>
                <w:lang w:val="en-US" w:eastAsia="zh-CN" w:bidi="ar"/>
              </w:rPr>
              <w:t>Адаптация под младший школьный возраст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/>
                <w:kern w:val="0"/>
                <w:sz w:val="28"/>
                <w:szCs w:val="28"/>
                <w:lang w:val="en-US" w:eastAsia="zh-CN" w:bidi="ar"/>
              </w:rPr>
              <w:t>Оценивание</w:t>
            </w:r>
          </w:p>
        </w:tc>
        <w:tc>
          <w:tcPr>
            <w:tcW w:w="7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999" w:firstLineChars="357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Отказ от цифровых отметок («5», «4»). Использование накопительной системы баллов, жетонов, звездочек или статуса «Мастер-пилот недели». Допускается только качественная обратная связь («Ты стал держать высоту гораздо ровнее!», «Отличная реакция!»).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/>
                <w:kern w:val="0"/>
                <w:sz w:val="28"/>
                <w:szCs w:val="28"/>
                <w:lang w:val="en-US" w:eastAsia="zh-CN" w:bidi="ar"/>
              </w:rPr>
              <w:t>Критерии успеха</w:t>
            </w:r>
          </w:p>
        </w:tc>
        <w:tc>
          <w:tcPr>
            <w:tcW w:w="7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999" w:firstLineChars="357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Фокус на динамике развития, а не на абсолютном результате. Сравниваем ребенка только с его собственными результатами прошлой недели.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/>
                <w:kern w:val="0"/>
                <w:sz w:val="28"/>
                <w:szCs w:val="28"/>
                <w:lang w:val="en-US" w:eastAsia="zh-CN" w:bidi="ar"/>
              </w:rPr>
              <w:t>Соревновательный элемент</w:t>
            </w:r>
          </w:p>
        </w:tc>
        <w:tc>
          <w:tcPr>
            <w:tcW w:w="7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999" w:firstLineChars="357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Внедряется очень осторожно. Предпочтительны командные зачеты против другой группы или борьба за улучшение собственного рекорда времени. Индивидуальные дуэли могут вызвать стресс у менее ловких детей.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/>
                <w:kern w:val="0"/>
                <w:sz w:val="28"/>
                <w:szCs w:val="28"/>
                <w:lang w:val="en-US" w:eastAsia="zh-CN" w:bidi="ar"/>
              </w:rPr>
              <w:t>Роль игры</w:t>
            </w:r>
          </w:p>
        </w:tc>
        <w:tc>
          <w:tcPr>
            <w:tcW w:w="73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999" w:firstLineChars="357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Любое контрольное испытание маскируется под миссию: «Эвакуация груза», «Разведка минного поля», «Доставка вакцины». Ошибка воспринимается не как провал, а как «повреждение двигателя», требующее ремонта и повторной попытки.</w:t>
            </w:r>
          </w:p>
        </w:tc>
      </w:tr>
    </w:tbl>
    <w:p>
      <w:pPr>
        <w:spacing w:line="276" w:lineRule="auto"/>
        <w:ind w:firstLine="140"/>
        <w:jc w:val="center"/>
        <w:rPr>
          <w:rFonts w:ascii="Times New Roman" w:hAnsi="Times New Roman" w:eastAsia="Times New Roman" w:cs="Times New Roman"/>
          <w:b/>
          <w:bCs/>
          <w:color w:val="181717" w:themeColor="background2" w:themeShade="1A"/>
          <w:sz w:val="28"/>
          <w:szCs w:val="28"/>
        </w:rPr>
      </w:pPr>
    </w:p>
    <w:p>
      <w:pPr>
        <w:spacing w:line="240" w:lineRule="auto"/>
        <w:ind w:firstLine="140"/>
        <w:jc w:val="center"/>
        <w:rPr>
          <w:rFonts w:ascii="Times New Roman" w:hAnsi="Times New Roman" w:eastAsia="Times New Roman" w:cs="Times New Roman"/>
          <w:b/>
          <w:bCs/>
          <w:color w:val="181717" w:themeColor="background2" w:themeShade="1A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181717" w:themeColor="background2" w:themeShade="1A"/>
          <w:sz w:val="28"/>
          <w:szCs w:val="28"/>
        </w:rPr>
        <w:t>2.4. Оценочные материалы</w:t>
      </w:r>
    </w:p>
    <w:p>
      <w:pPr>
        <w:pStyle w:val="14"/>
        <w:tabs>
          <w:tab w:val="left" w:pos="144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Проверка знаний, умений и навыков обучающихся осуществляется: в процессе обучения, в конце обучения (по теме, разделу) и на итого</w:t>
      </w:r>
      <w:r>
        <w:rPr>
          <w:sz w:val="28"/>
          <w:szCs w:val="28"/>
          <w:lang w:val="ru-RU"/>
        </w:rPr>
        <w:t>вом</w:t>
      </w:r>
      <w:r>
        <w:rPr>
          <w:rFonts w:hint="default"/>
          <w:sz w:val="28"/>
          <w:szCs w:val="28"/>
          <w:lang w:val="ru-RU"/>
        </w:rPr>
        <w:t xml:space="preserve"> занятии</w:t>
      </w:r>
      <w:r>
        <w:rPr>
          <w:sz w:val="28"/>
          <w:szCs w:val="28"/>
        </w:rPr>
        <w:t>.</w:t>
      </w:r>
    </w:p>
    <w:p>
      <w:pPr>
        <w:spacing w:line="276" w:lineRule="auto"/>
        <w:ind w:firstLine="140"/>
        <w:jc w:val="center"/>
      </w:pPr>
      <w:r>
        <w:rPr>
          <w:rFonts w:ascii="Times New Roman" w:hAnsi="Times New Roman" w:eastAsia="Times New Roman" w:cs="Times New Roman"/>
          <w:b/>
          <w:bCs/>
          <w:color w:val="181717" w:themeColor="background2" w:themeShade="1A"/>
          <w:sz w:val="28"/>
          <w:szCs w:val="28"/>
        </w:rPr>
        <w:t>Входной контроль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rPr>
          <w:sz w:val="28"/>
          <w:szCs w:val="28"/>
        </w:rPr>
      </w:pPr>
      <w:r>
        <w:rPr>
          <w:sz w:val="28"/>
          <w:szCs w:val="28"/>
        </w:rPr>
        <w:t>Ниже представлены развернутые примеры реализации форм входного контроля, адаптированные для детей 8–11 лет.</w:t>
      </w:r>
    </w:p>
    <w:p>
      <w:pPr>
        <w:pStyle w:val="4"/>
        <w:keepNext w:val="0"/>
        <w:keepLines w:val="0"/>
        <w:widowControl/>
        <w:suppressLineNumbers w:val="0"/>
        <w:ind w:left="0" w:leftChars="0" w:firstLine="840" w:firstLineChars="30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1. Собеседование-игра («Что ты знаешь о дронах?», «Любишь ли играть в авиасимуляторы?»)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Снять напряжение перед первым занятием, перевести формат из экзамена в дружескую беседу и выявить базовый словарный запас ребенка (понимает ли он термины: </w:t>
      </w:r>
      <w:r>
        <w:rPr>
          <w:rStyle w:val="17"/>
          <w:sz w:val="28"/>
          <w:szCs w:val="28"/>
        </w:rPr>
        <w:t>пропеллер, камера, пульт, аккумулятор</w:t>
      </w:r>
      <w:r>
        <w:rPr>
          <w:sz w:val="28"/>
          <w:szCs w:val="28"/>
        </w:rPr>
        <w:t>).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Организация пространства:</w:t>
      </w:r>
      <w:r>
        <w:rPr>
          <w:sz w:val="28"/>
          <w:szCs w:val="28"/>
        </w:rPr>
        <w:t xml:space="preserve"> Дети садятся полукругом на ковре или вокруг большого стола с картой местности. Педагог выступает не как экзаменатор, а как ведущий шоу или командир отряда пилотов.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Сценарий проведения:</w:t>
      </w:r>
      <w:r>
        <w:rPr>
          <w:sz w:val="28"/>
          <w:szCs w:val="28"/>
        </w:rPr>
        <w:t xml:space="preserve"> Педагог использует мяч-антистресс (в форме планеты или маленького БПЛА). Тот, у кого в руках мяч, отвечает на вопрос.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0" w:leftChars="0" w:firstLine="840" w:firstLineChars="300"/>
        <w:jc w:val="both"/>
      </w:pPr>
      <w:r>
        <w:rPr>
          <w:b/>
        </w:rPr>
        <w:t>Блок «Знакомство» (разогрев):</w:t>
      </w:r>
    </w:p>
    <w:p>
      <w:pPr>
        <w:keepNext w:val="0"/>
        <w:keepLines w:val="0"/>
        <w:widowControl/>
        <w:numPr>
          <w:ilvl w:val="1"/>
          <w:numId w:val="8"/>
        </w:numPr>
        <w:suppressLineNumbers w:val="0"/>
        <w:spacing w:before="0" w:beforeAutospacing="1" w:after="0" w:afterAutospacing="1"/>
        <w:ind w:left="0" w:leftChars="0" w:firstLine="840" w:firstLineChars="300"/>
        <w:jc w:val="both"/>
      </w:pPr>
      <w:r>
        <w:t>«Если бы твой дрон был животным, то каким? Почему?»</w:t>
      </w:r>
    </w:p>
    <w:p>
      <w:pPr>
        <w:keepNext w:val="0"/>
        <w:keepLines w:val="0"/>
        <w:widowControl/>
        <w:numPr>
          <w:ilvl w:val="1"/>
          <w:numId w:val="8"/>
        </w:numPr>
        <w:suppressLineNumbers w:val="0"/>
        <w:spacing w:before="0" w:beforeAutospacing="1" w:after="0" w:afterAutospacing="1"/>
        <w:ind w:left="0" w:leftChars="0" w:firstLine="840" w:firstLineChars="300"/>
        <w:jc w:val="both"/>
      </w:pPr>
      <w:r>
        <w:t>«Где ты уже видел настоящие дроны? Может быть, снимал кто-то из родственников свадьбы или мы видели их по телевизору?»</w:t>
      </w:r>
    </w:p>
    <w:p>
      <w:pPr>
        <w:keepNext w:val="0"/>
        <w:keepLines w:val="0"/>
        <w:widowControl/>
        <w:numPr>
          <w:ilvl w:val="1"/>
          <w:numId w:val="8"/>
        </w:numPr>
        <w:suppressLineNumbers w:val="0"/>
        <w:spacing w:before="0" w:beforeAutospacing="1" w:after="0" w:afterAutospacing="1"/>
        <w:ind w:left="0" w:leftChars="0" w:firstLine="840" w:firstLineChars="300"/>
        <w:jc w:val="both"/>
      </w:pPr>
      <w:r>
        <w:t>«Как думаешь, чем пахнет новый пластик пульта управления?»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0" w:leftChars="0" w:firstLine="840" w:firstLineChars="300"/>
        <w:jc w:val="both"/>
      </w:pPr>
      <w:r>
        <w:rPr>
          <w:b/>
        </w:rPr>
        <w:t>Блок «Что ты знаешь?» (визуальные карточки):</w:t>
      </w:r>
      <w:r>
        <w:t xml:space="preserve"> Вместо сухих вопросов педагог показывает крупные картинки:</w:t>
      </w:r>
    </w:p>
    <w:p>
      <w:pPr>
        <w:keepNext w:val="0"/>
        <w:keepLines w:val="0"/>
        <w:widowControl/>
        <w:numPr>
          <w:ilvl w:val="1"/>
          <w:numId w:val="9"/>
        </w:numPr>
        <w:suppressLineNumbers w:val="0"/>
        <w:tabs>
          <w:tab w:val="left" w:pos="1440"/>
        </w:tabs>
        <w:spacing w:before="0" w:beforeAutospacing="1" w:after="0" w:afterAutospacing="1"/>
        <w:ind w:left="0" w:leftChars="0" w:firstLine="840" w:firstLineChars="300"/>
        <w:jc w:val="both"/>
      </w:pPr>
      <w:r>
        <w:rPr>
          <w:rStyle w:val="17"/>
        </w:rPr>
        <w:t>Картинка:</w:t>
      </w:r>
      <w:r>
        <w:t xml:space="preserve"> Дрон врезался в дерево. </w:t>
      </w:r>
      <w:r>
        <w:rPr>
          <w:rStyle w:val="17"/>
        </w:rPr>
        <w:t>Вопрос:</w:t>
      </w:r>
      <w:r>
        <w:t xml:space="preserve"> «Что сейчас чувствует пилот? А что нужно сделать сначала — бежать к дереву или нажать кнопку "Возврат домой" (</w:t>
      </w:r>
      <w:r>
        <w:rPr>
          <w:rStyle w:val="17"/>
        </w:rPr>
        <w:t>RTH</w:t>
      </w:r>
      <w:r>
        <w:t>)?»</w:t>
      </w:r>
    </w:p>
    <w:p>
      <w:pPr>
        <w:keepNext w:val="0"/>
        <w:keepLines w:val="0"/>
        <w:widowControl/>
        <w:numPr>
          <w:ilvl w:val="1"/>
          <w:numId w:val="9"/>
        </w:numPr>
        <w:suppressLineNumbers w:val="0"/>
        <w:tabs>
          <w:tab w:val="left" w:pos="1440"/>
        </w:tabs>
        <w:spacing w:before="0" w:beforeAutospacing="1" w:after="0" w:afterAutospacing="1"/>
        <w:ind w:left="0" w:leftChars="0" w:firstLine="840" w:firstLineChars="300"/>
        <w:jc w:val="both"/>
      </w:pPr>
      <w:r>
        <w:rPr>
          <w:rStyle w:val="17"/>
        </w:rPr>
        <w:t>Картинка:</w:t>
      </w:r>
      <w:r>
        <w:t xml:space="preserve"> Пустой слот для батареи. </w:t>
      </w:r>
      <w:r>
        <w:rPr>
          <w:rStyle w:val="17"/>
        </w:rPr>
        <w:t>Вопрос:</w:t>
      </w:r>
      <w:r>
        <w:t xml:space="preserve"> «Дрон пищит и мигает красным. Чего ему не хватает? Можно ли ставить мокрые батарейки после дождя?»</w:t>
      </w:r>
    </w:p>
    <w:p>
      <w:pPr>
        <w:keepNext w:val="0"/>
        <w:keepLines w:val="0"/>
        <w:widowControl/>
        <w:numPr>
          <w:ilvl w:val="1"/>
          <w:numId w:val="9"/>
        </w:numPr>
        <w:suppressLineNumbers w:val="0"/>
        <w:tabs>
          <w:tab w:val="left" w:pos="1440"/>
        </w:tabs>
        <w:spacing w:before="0" w:beforeAutospacing="1" w:after="0" w:afterAutospacing="1"/>
        <w:ind w:left="0" w:leftChars="0" w:firstLine="840" w:firstLineChars="300"/>
        <w:jc w:val="both"/>
      </w:pPr>
      <w:r>
        <w:rPr>
          <w:rStyle w:val="17"/>
        </w:rPr>
        <w:t>Картинка:</w:t>
      </w:r>
      <w:r>
        <w:t xml:space="preserve"> Очки FPV. </w:t>
      </w:r>
      <w:r>
        <w:rPr>
          <w:rStyle w:val="17"/>
        </w:rPr>
        <w:t>Вопрос:</w:t>
      </w:r>
      <w:r>
        <w:t xml:space="preserve"> «Зачем пилоту такие большие очки? Что он там видит вместо обычного мира?»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0" w:leftChars="0" w:firstLine="840" w:firstLineChars="300"/>
      </w:pPr>
      <w:r>
        <w:rPr>
          <w:b/>
        </w:rPr>
        <w:t>Блок «Авиасимуляторы»:</w:t>
      </w:r>
    </w:p>
    <w:p>
      <w:pPr>
        <w:keepNext w:val="0"/>
        <w:keepLines w:val="0"/>
        <w:widowControl/>
        <w:numPr>
          <w:ilvl w:val="1"/>
          <w:numId w:val="10"/>
        </w:numPr>
        <w:suppressLineNumbers w:val="0"/>
        <w:tabs>
          <w:tab w:val="left" w:pos="1440"/>
        </w:tabs>
        <w:spacing w:before="0" w:beforeAutospacing="1" w:after="0" w:afterAutospacing="1"/>
        <w:ind w:left="0" w:leftChars="0" w:firstLine="840" w:firstLineChars="300"/>
        <w:jc w:val="both"/>
      </w:pPr>
      <w:r>
        <w:t>«Кто-нибудь играл в гонки? Чем управление машинкой отличается от управления квадрокоптером? У машинки есть право, лево, газ и тормоз. А сколько осей движения у коптера?» (Подсказка-показ: вверх-вниз, вперед-назад, боком влево/вправо, вращение вокруг оси).</w:t>
      </w:r>
    </w:p>
    <w:p>
      <w:pPr>
        <w:keepNext w:val="0"/>
        <w:keepLines w:val="0"/>
        <w:widowControl/>
        <w:numPr>
          <w:ilvl w:val="1"/>
          <w:numId w:val="10"/>
        </w:numPr>
        <w:suppressLineNumbers w:val="0"/>
        <w:tabs>
          <w:tab w:val="left" w:pos="1440"/>
        </w:tabs>
        <w:spacing w:before="0" w:beforeAutospacing="1" w:after="0" w:afterAutospacing="1"/>
        <w:ind w:left="0" w:leftChars="0" w:firstLine="840" w:firstLineChars="300"/>
        <w:jc w:val="both"/>
      </w:pPr>
      <w:r>
        <w:t>«Представь, что кнопки на пульте перепутались местами прямо в полете. Какая кнопка самая страшная, если ее случайно нажать над рекой?» (Кнопка остановки моторов).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Фиксация результатов:</w:t>
      </w:r>
      <w:r>
        <w:rPr>
          <w:sz w:val="28"/>
          <w:szCs w:val="28"/>
        </w:rPr>
        <w:t xml:space="preserve"> Педагог делает краткие пометки в журнале наблюдений условными знаками (смайлик — активно участвовал; лампочка — проявил техническую смекалку; восклицательный знак — боится высоты или громкого жужжания).</w:t>
      </w:r>
    </w:p>
    <w:p>
      <w:pPr>
        <w:pStyle w:val="4"/>
        <w:keepNext w:val="0"/>
        <w:keepLines w:val="0"/>
        <w:widowControl/>
        <w:suppressLineNumbers w:val="0"/>
        <w:ind w:left="0" w:leftChars="0" w:firstLine="840" w:firstLineChars="30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2. Анкетирование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Для возраста 8–11 лет классическая анкета со строками для текста неэффективна. Используется графическая или интерактивная форма.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Вариант А: Графический опросник «Мой полетный лист» (бумажный)</w:t>
      </w:r>
      <w:r>
        <w:rPr>
          <w:sz w:val="28"/>
          <w:szCs w:val="28"/>
        </w:rPr>
        <w:t xml:space="preserve"> Ребенок получает бланк, где отмечает нужные варианты галочками, наклейками или закрашиванием сектора: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0" w:leftChars="0" w:firstLine="840" w:firstLineChars="300"/>
        <w:jc w:val="both"/>
      </w:pPr>
      <w:r>
        <w:rPr>
          <w:b/>
        </w:rPr>
        <w:t>Оцени свой страх (Лестница эмоций):</w:t>
      </w:r>
      <w:r>
        <w:t xml:space="preserve"> Нарисована лестница от земли до облаков. Ребенок ставит человечка на ступеньку: </w:t>
      </w:r>
      <w:r>
        <w:rPr>
          <w:rStyle w:val="17"/>
        </w:rPr>
        <w:t>«Стою на земле — боюсь даже смотреть», «На середине — немного страшно за моторчики», «Тяну руку к облакам — хочу управлять сам!»</w:t>
      </w:r>
      <w:r>
        <w:t>.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0" w:leftChars="0" w:firstLine="840" w:firstLineChars="300"/>
        <w:jc w:val="both"/>
      </w:pPr>
      <w:r>
        <w:rPr>
          <w:b/>
        </w:rPr>
        <w:t>Чек-лист интересов (Галочки):</w:t>
      </w:r>
    </w:p>
    <w:p>
      <w:pPr>
        <w:keepNext w:val="0"/>
        <w:keepLines w:val="0"/>
        <w:widowControl/>
        <w:numPr>
          <w:ilvl w:val="1"/>
          <w:numId w:val="12"/>
        </w:numPr>
        <w:suppressLineNumbers w:val="0"/>
        <w:tabs>
          <w:tab w:val="left" w:pos="1440"/>
        </w:tabs>
        <w:spacing w:before="0" w:beforeAutospacing="1" w:after="0" w:afterAutospacing="1"/>
        <w:ind w:left="0" w:leftChars="0" w:firstLine="840" w:firstLineChars="300"/>
        <w:jc w:val="both"/>
      </w:pPr>
      <w:r>
        <mc:AlternateContent>
          <mc:Choice Requires="wps">
            <w:drawing>
              <wp:inline distT="0" distB="0" distL="114300" distR="114300">
                <wp:extent cx="635" cy="0"/>
                <wp:effectExtent l="0" t="0" r="0" b="0"/>
                <wp:docPr id="3" name="Автофигуры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Автофигуры 1" o:spid="_x0000_s1026" o:spt="1" style="height:0pt;width:0.05pt;" filled="f" stroked="t" coordsize="21600,21600" o:gfxdata="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AGU5CpzgAAAP8AAAAPAAAAAAAAAAEAIAAAADgAAABkcnMv&#10;ZG93bnJldi54bWxQSwECFAAUAAAACACHTuJAdrPMzPcBAADYAwAADgAAAAAAAAABACAAAAAzAQAA&#10;ZHJzL2Uyb0RvYy54bWxQSwUGAAAAAAYABgBZAQAAnAUAAAAA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t>Люблю собирать LEGO / конструкторы.</w:t>
      </w:r>
    </w:p>
    <w:p>
      <w:pPr>
        <w:keepNext w:val="0"/>
        <w:keepLines w:val="0"/>
        <w:widowControl/>
        <w:numPr>
          <w:ilvl w:val="1"/>
          <w:numId w:val="12"/>
        </w:numPr>
        <w:suppressLineNumbers w:val="0"/>
        <w:tabs>
          <w:tab w:val="left" w:pos="1440"/>
        </w:tabs>
        <w:spacing w:before="0" w:beforeAutospacing="1" w:after="0" w:afterAutospacing="1"/>
        <w:ind w:left="0" w:leftChars="0" w:firstLine="840" w:firstLineChars="300"/>
        <w:jc w:val="both"/>
      </w:pPr>
      <w:r>
        <mc:AlternateContent>
          <mc:Choice Requires="wps">
            <w:drawing>
              <wp:inline distT="0" distB="0" distL="114300" distR="114300">
                <wp:extent cx="635" cy="0"/>
                <wp:effectExtent l="0" t="0" r="0" b="0"/>
                <wp:docPr id="2" name="Автофигуры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Автофигуры 2" o:spid="_x0000_s1026" o:spt="1" style="height:0pt;width:0.05pt;" filled="f" stroked="t" coordsize="21600,21600" o:gfxdata="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AGU5CpzgAAAP8AAAAPAAAAAAAAAAEAIAAAADgAAABkcnMv&#10;ZG93bnJldi54bWxQSwECFAAUAAAACACHTuJAsoeqxPcBAADYAwAADgAAAAAAAAABACAAAAAzAQAA&#10;ZHJzL2Uyb0RvYy54bWxQSwUGAAAAAAYABgBZAQAAnAUAAAAA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t>Быстро нажимаю кнопки в видеоиграх.</w:t>
      </w:r>
    </w:p>
    <w:p>
      <w:pPr>
        <w:keepNext w:val="0"/>
        <w:keepLines w:val="0"/>
        <w:widowControl/>
        <w:numPr>
          <w:ilvl w:val="1"/>
          <w:numId w:val="12"/>
        </w:numPr>
        <w:suppressLineNumbers w:val="0"/>
        <w:tabs>
          <w:tab w:val="left" w:pos="1440"/>
        </w:tabs>
        <w:spacing w:before="0" w:beforeAutospacing="1" w:after="0" w:afterAutospacing="1"/>
        <w:ind w:left="0" w:leftChars="0" w:firstLine="840" w:firstLineChars="300"/>
        <w:jc w:val="both"/>
      </w:pPr>
      <w:r>
        <mc:AlternateContent>
          <mc:Choice Requires="wps">
            <w:drawing>
              <wp:inline distT="0" distB="0" distL="114300" distR="114300">
                <wp:extent cx="635" cy="0"/>
                <wp:effectExtent l="0" t="0" r="0" b="0"/>
                <wp:docPr id="4" name="Автофигуры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Автофигуры 3" o:spid="_x0000_s1026" o:spt="1" style="height:0pt;width:0.05pt;" filled="f" stroked="t" coordsize="21600,21600" o:gfxdata="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AGU5CpzgAAAP8AAAAPAAAAAAAAAAEAIAAAADgAAABkcnMv&#10;ZG93bnJldi54bWxQSwECFAAUAAAACACHTuJA0PjsD/cBAADYAwAADgAAAAAAAAABACAAAAAzAQAA&#10;ZHJzL2Uyb0RvYy54bWxQSwUGAAAAAAYABgBZAQAAnAUAAAAA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t>Мне нравится чинить сломанные игрушки.</w:t>
      </w:r>
    </w:p>
    <w:p>
      <w:pPr>
        <w:keepNext w:val="0"/>
        <w:keepLines w:val="0"/>
        <w:widowControl/>
        <w:numPr>
          <w:ilvl w:val="1"/>
          <w:numId w:val="12"/>
        </w:numPr>
        <w:suppressLineNumbers w:val="0"/>
        <w:tabs>
          <w:tab w:val="left" w:pos="1440"/>
        </w:tabs>
        <w:spacing w:before="0" w:beforeAutospacing="1" w:after="0" w:afterAutospacing="1"/>
        <w:ind w:left="0" w:leftChars="0" w:firstLine="840" w:firstLineChars="300"/>
        <w:jc w:val="both"/>
      </w:pPr>
      <w:r>
        <mc:AlternateContent>
          <mc:Choice Requires="wps">
            <w:drawing>
              <wp:inline distT="0" distB="0" distL="114300" distR="114300">
                <wp:extent cx="635" cy="0"/>
                <wp:effectExtent l="0" t="0" r="0" b="0"/>
                <wp:docPr id="1" name="Автофигуры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Автофигуры 4" o:spid="_x0000_s1026" o:spt="1" style="height:0pt;width:0.05pt;" filled="f" stroked="t" coordsize="21600,21600" o:gfxdata="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BYA&#10;AABkcnMvUEsBAhQAFAAAAAgAh07iQAZTkKnOAAAA/wAAAA8AAAAAAAAAAQAgAAAAOAAAAGRycy9k&#10;b3ducmV2LnhtbFBLAQIUABQAAAAIAIdO4kCajdWR9gEAANgDAAAOAAAAAAAAAAEAIAAAADMBAABk&#10;cnMvZTJvRG9jLnhtbFBLBQYAAAAABgAGAFkBAACbBQAAAAA=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t>Я люблю рисовать карты сокровищ.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0" w:leftChars="0" w:firstLine="840" w:firstLineChars="300"/>
        <w:jc w:val="both"/>
      </w:pPr>
      <w:r>
        <w:rPr>
          <w:b/>
        </w:rPr>
        <w:t>Выбор миссии (Раскраска):</w:t>
      </w:r>
      <w:r>
        <w:t xml:space="preserve"> Три иконки миссий. Нужно раскрасить ту, ради которой ребенок пришел:</w:t>
      </w:r>
    </w:p>
    <w:p>
      <w:pPr>
        <w:keepNext w:val="0"/>
        <w:keepLines w:val="0"/>
        <w:widowControl/>
        <w:numPr>
          <w:ilvl w:val="1"/>
          <w:numId w:val="13"/>
        </w:numPr>
        <w:suppressLineNumbers w:val="0"/>
        <w:tabs>
          <w:tab w:val="left" w:pos="1440"/>
        </w:tabs>
        <w:spacing w:before="0" w:beforeAutospacing="1" w:after="0" w:afterAutospacing="1"/>
        <w:ind w:left="0" w:leftChars="0" w:firstLine="840" w:firstLineChars="300"/>
        <w:jc w:val="both"/>
      </w:pPr>
      <w:r>
        <w:t>Ракета (Скорость и трюки).</w:t>
      </w:r>
    </w:p>
    <w:p>
      <w:pPr>
        <w:keepNext w:val="0"/>
        <w:keepLines w:val="0"/>
        <w:widowControl/>
        <w:numPr>
          <w:ilvl w:val="1"/>
          <w:numId w:val="13"/>
        </w:numPr>
        <w:suppressLineNumbers w:val="0"/>
        <w:tabs>
          <w:tab w:val="left" w:pos="1440"/>
        </w:tabs>
        <w:spacing w:before="0" w:beforeAutospacing="1" w:after="0" w:afterAutospacing="1"/>
        <w:ind w:left="0" w:leftChars="0" w:firstLine="840" w:firstLineChars="300"/>
        <w:jc w:val="both"/>
      </w:pPr>
      <w:r>
        <w:t>Фотоаппарат (Красивые виды и съемка).</w:t>
      </w:r>
    </w:p>
    <w:p>
      <w:pPr>
        <w:keepNext w:val="0"/>
        <w:keepLines w:val="0"/>
        <w:widowControl/>
        <w:numPr>
          <w:ilvl w:val="1"/>
          <w:numId w:val="13"/>
        </w:numPr>
        <w:suppressLineNumbers w:val="0"/>
        <w:tabs>
          <w:tab w:val="left" w:pos="1440"/>
        </w:tabs>
        <w:spacing w:before="0" w:beforeAutospacing="1" w:after="0" w:afterAutospacing="1"/>
        <w:ind w:left="0" w:leftChars="0" w:firstLine="840" w:firstLineChars="300"/>
        <w:jc w:val="both"/>
      </w:pPr>
      <w:r>
        <w:t>Щит (Безопасность и правила).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Вариант Б: Цифровая викторина (если есть проектор)</w:t>
      </w:r>
      <w:r>
        <w:rPr>
          <w:sz w:val="28"/>
          <w:szCs w:val="28"/>
        </w:rPr>
        <w:t xml:space="preserve"> Создается Google Форма или Kahoot! с вопросами-картинками:</w:t>
      </w:r>
    </w:p>
    <w:p>
      <w:pPr>
        <w:keepNext w:val="0"/>
        <w:keepLines w:val="0"/>
        <w:widowControl/>
        <w:numPr>
          <w:ilvl w:val="0"/>
          <w:numId w:val="14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Вопрос:</w:t>
      </w:r>
      <w:r>
        <w:rPr>
          <w:sz w:val="28"/>
          <w:szCs w:val="28"/>
        </w:rPr>
        <w:t xml:space="preserve"> Какой пропеллер крутится быстрее при повороте направо? </w:t>
      </w:r>
      <w:r>
        <w:rPr>
          <w:rStyle w:val="17"/>
          <w:sz w:val="28"/>
          <w:szCs w:val="28"/>
        </w:rPr>
        <w:t>(Показаны две схемы вращения)</w:t>
      </w:r>
      <w:r>
        <w:rPr>
          <w:sz w:val="28"/>
          <w:szCs w:val="28"/>
        </w:rPr>
        <w:t>.</w:t>
      </w:r>
    </w:p>
    <w:p>
      <w:pPr>
        <w:keepNext w:val="0"/>
        <w:keepLines w:val="0"/>
        <w:widowControl/>
        <w:numPr>
          <w:ilvl w:val="0"/>
          <w:numId w:val="14"/>
        </w:numPr>
        <w:suppressLineNumbers w:val="0"/>
        <w:spacing w:before="0" w:beforeAutospacing="1" w:after="0" w:afterAutospacing="1"/>
        <w:ind w:left="0" w:leftChars="0" w:firstLine="840" w:firstLineChars="300"/>
        <w:jc w:val="both"/>
      </w:pPr>
      <w:r>
        <w:rPr>
          <w:rStyle w:val="17"/>
        </w:rPr>
        <w:t>Вопрос:</w:t>
      </w:r>
      <w:r>
        <w:t xml:space="preserve"> Тапни по картинке, где нарушена техника безопасности (ребенок стоит спиной к летящему дрону).</w:t>
      </w:r>
    </w:p>
    <w:p>
      <w:pPr>
        <w:keepNext w:val="0"/>
        <w:keepLines w:val="0"/>
        <w:widowControl/>
        <w:numPr>
          <w:ilvl w:val="0"/>
          <w:numId w:val="14"/>
        </w:numPr>
        <w:suppressLineNumbers w:val="0"/>
        <w:spacing w:before="0" w:beforeAutospacing="1" w:after="0" w:afterAutospacing="1"/>
        <w:ind w:left="0" w:leftChars="0" w:firstLine="840" w:firstLineChars="300"/>
        <w:jc w:val="both"/>
      </w:pPr>
      <w:r>
        <w:rPr>
          <w:rStyle w:val="17"/>
        </w:rPr>
        <w:t>Вопрос:</w:t>
      </w:r>
      <w:r>
        <w:t xml:space="preserve"> Выбери эмодзи, которая описывает твое настроение перед первым взлетом.</w:t>
      </w:r>
    </w:p>
    <w:p>
      <w:pPr>
        <w:pStyle w:val="4"/>
        <w:keepNext w:val="0"/>
        <w:keepLines w:val="0"/>
        <w:widowControl/>
        <w:suppressLineNumbers w:val="0"/>
        <w:ind w:left="0" w:leftChars="0" w:firstLine="840" w:firstLineChars="30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3. Простейший моторный тест на симуляторе без оценивания результата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Проверить физиологическую готовность нервной системы (скорость реакции, отсутствие выраженного тремора рук, бинокулярное зрение) и способность связывать движение пальцев с картинкой на экране. Результат никак не комментируется публично.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Настройка оборудования:</w:t>
      </w:r>
      <w:r>
        <w:rPr>
          <w:sz w:val="28"/>
          <w:szCs w:val="28"/>
        </w:rPr>
        <w:t xml:space="preserve"> Используется учебный симулятор (например, DRL Simulator, Velocidrone в упрощенном режиме или встроенный тренажер DJI Flight Simulator). Модель выбирается максимально стабильная (большой учебный квадрокоптер), включен режим стабилизации (Angle Mode), отключены ветер и турбулентность.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rPr>
          <w:sz w:val="28"/>
          <w:szCs w:val="28"/>
        </w:rPr>
      </w:pPr>
      <w:r>
        <w:rPr>
          <w:b/>
          <w:sz w:val="28"/>
          <w:szCs w:val="28"/>
        </w:rPr>
        <w:t>Задание 1: «Хоккейная площадка» (Координация стиков)</w:t>
      </w:r>
    </w:p>
    <w:p>
      <w:pPr>
        <w:keepNext w:val="0"/>
        <w:keepLines w:val="0"/>
        <w:widowControl/>
        <w:numPr>
          <w:ilvl w:val="0"/>
          <w:numId w:val="15"/>
        </w:numPr>
        <w:suppressLineNumbers w:val="0"/>
        <w:spacing w:before="0" w:beforeAutospacing="1" w:after="0" w:afterAutospacing="1"/>
        <w:ind w:left="0" w:leftChars="0" w:firstLine="840" w:firstLineChars="300"/>
        <w:jc w:val="both"/>
      </w:pPr>
      <w:r>
        <w:rPr>
          <w:b/>
        </w:rPr>
        <w:t>Инструкция:</w:t>
      </w:r>
      <w:r>
        <w:t xml:space="preserve"> «Сейчас наш дрон уснул в центре ледовой арены. Твоя задача — разбудить его и тихонько дотронуться носом до каждого угла площадки. Торопиться нельзя».</w:t>
      </w:r>
    </w:p>
    <w:p>
      <w:pPr>
        <w:keepNext w:val="0"/>
        <w:keepLines w:val="0"/>
        <w:widowControl/>
        <w:numPr>
          <w:ilvl w:val="0"/>
          <w:numId w:val="15"/>
        </w:numPr>
        <w:suppressLineNumbers w:val="0"/>
        <w:spacing w:before="0" w:beforeAutospacing="1" w:after="0" w:afterAutospacing="1"/>
        <w:ind w:left="0" w:leftChars="0" w:firstLine="840" w:firstLineChars="300"/>
        <w:jc w:val="both"/>
      </w:pPr>
      <w:r>
        <w:rPr>
          <w:b/>
        </w:rPr>
        <w:t>Наблюдение педагога:</w:t>
      </w:r>
      <w:r>
        <w:t xml:space="preserve"> Видно ли, какой рукой ребенку удобнее работать?</w:t>
      </w:r>
    </w:p>
    <w:p>
      <w:pPr>
        <w:keepNext w:val="0"/>
        <w:keepLines w:val="0"/>
        <w:widowControl/>
        <w:numPr>
          <w:ilvl w:val="1"/>
          <w:numId w:val="16"/>
        </w:numPr>
        <w:suppressLineNumbers w:val="0"/>
        <w:tabs>
          <w:tab w:val="left" w:pos="1440"/>
        </w:tabs>
        <w:spacing w:before="0" w:beforeAutospacing="1" w:after="0" w:afterAutospacing="1"/>
        <w:ind w:left="0" w:leftChars="0" w:firstLine="840" w:firstLineChars="300"/>
        <w:jc w:val="both"/>
      </w:pPr>
      <w:r>
        <w:t>Если правая рука дергается резко, а левая плавно — это база для понимания ведущей руки.</w:t>
      </w:r>
    </w:p>
    <w:p>
      <w:pPr>
        <w:keepNext w:val="0"/>
        <w:keepLines w:val="0"/>
        <w:widowControl/>
        <w:numPr>
          <w:ilvl w:val="1"/>
          <w:numId w:val="16"/>
        </w:numPr>
        <w:suppressLineNumbers w:val="0"/>
        <w:tabs>
          <w:tab w:val="left" w:pos="1440"/>
        </w:tabs>
        <w:spacing w:before="0" w:beforeAutospacing="1" w:after="0" w:afterAutospacing="1"/>
        <w:ind w:left="0" w:leftChars="0" w:firstLine="840" w:firstLineChars="300"/>
        <w:jc w:val="both"/>
      </w:pPr>
      <w:r>
        <w:t>Если ребенок пытается управлять только одним стиком (только газом или только направлением), значит, координацию нужно будет объяснять через метафору тележки из супермаркета.</w:t>
      </w:r>
    </w:p>
    <w:p>
      <w:pPr>
        <w:keepNext w:val="0"/>
        <w:keepLines w:val="0"/>
        <w:widowControl/>
        <w:numPr>
          <w:ilvl w:val="1"/>
          <w:numId w:val="16"/>
        </w:numPr>
        <w:suppressLineNumbers w:val="0"/>
        <w:tabs>
          <w:tab w:val="left" w:pos="1440"/>
        </w:tabs>
        <w:spacing w:before="0" w:beforeAutospacing="1" w:after="0" w:afterAutospacing="1"/>
        <w:ind w:left="0" w:leftChars="0" w:firstLine="840" w:firstLineChars="300"/>
        <w:jc w:val="both"/>
      </w:pPr>
      <w:r>
        <w:t>Симптом тревоги: ребенок зажмуривает один глаз или сильно наклоняет голову набок — возможно, есть сложности с восприятием глубины.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rPr>
          <w:sz w:val="28"/>
          <w:szCs w:val="28"/>
        </w:rPr>
      </w:pPr>
      <w:r>
        <w:rPr>
          <w:b/>
          <w:sz w:val="28"/>
          <w:szCs w:val="28"/>
        </w:rPr>
        <w:t>Задание 2: «Не раздави яйцо» (Нервно-мышечный контроль)</w:t>
      </w:r>
    </w:p>
    <w:p>
      <w:pPr>
        <w:keepNext w:val="0"/>
        <w:keepLines w:val="0"/>
        <w:widowControl/>
        <w:numPr>
          <w:ilvl w:val="0"/>
          <w:numId w:val="17"/>
        </w:numPr>
        <w:suppressLineNumbers w:val="0"/>
        <w:spacing w:before="0" w:beforeAutospacing="1" w:after="0" w:afterAutospacing="1"/>
        <w:ind w:left="0" w:leftChars="0" w:firstLine="840" w:firstLineChars="300"/>
      </w:pPr>
      <w:r>
        <w:rPr>
          <w:b/>
        </w:rPr>
        <w:t>Инструкция:</w:t>
      </w:r>
      <w:r>
        <w:t xml:space="preserve"> На поле появляется хрупкий объект (прозрачная сфера или куриное яйцо). «Нужно опустить дрон сверху так медленно, чтобы сенсоры внизу коснулись яйца, но оно не разбилось. Как только загорится зеленая лампочка — замереть».</w:t>
      </w:r>
    </w:p>
    <w:p>
      <w:pPr>
        <w:keepNext w:val="0"/>
        <w:keepLines w:val="0"/>
        <w:widowControl/>
        <w:numPr>
          <w:ilvl w:val="0"/>
          <w:numId w:val="17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</w:rPr>
        <w:t>Наблюдение педагога:</w:t>
      </w:r>
      <w:r>
        <w:t xml:space="preserve"> Оценивается микромоторика. Способен ли ребенок сбросить скорость газа почти до нуля перед касанием, или он бьет по цели на полном ходу? Это покажет уровень развития </w:t>
      </w:r>
      <w:r>
        <w:rPr>
          <w:sz w:val="28"/>
          <w:szCs w:val="28"/>
        </w:rPr>
        <w:t>торможения нервных процессов.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3: «Следопыт» (Удержание внимания)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spacing w:before="0" w:beforeAutospacing="1" w:after="0" w:afterAutospacing="1"/>
        <w:ind w:left="0" w:leftChars="0" w:firstLine="840" w:firstLineChars="300"/>
        <w:jc w:val="both"/>
      </w:pPr>
      <w:r>
        <w:rPr>
          <w:b/>
        </w:rPr>
        <w:t>Инструкция:</w:t>
      </w:r>
      <w:r>
        <w:t xml:space="preserve"> По земле движется полупрозрачная змея-трек. «Летите ровно над ней, старайтесь, чтобы ваша тень всегда попадала внутрь линии. Если улетите в сторону — ничего страшного, просто вернитесь».</w:t>
      </w:r>
    </w:p>
    <w:p>
      <w:pPr>
        <w:keepNext w:val="0"/>
        <w:keepLines w:val="0"/>
        <w:widowControl/>
        <w:numPr>
          <w:ilvl w:val="0"/>
          <w:numId w:val="18"/>
        </w:numPr>
        <w:suppressLineNumbers w:val="0"/>
        <w:spacing w:before="0" w:beforeAutospacing="1" w:after="0" w:afterAutospacing="1"/>
        <w:ind w:left="0" w:leftChars="0" w:firstLine="840" w:firstLineChars="300"/>
        <w:jc w:val="both"/>
      </w:pPr>
      <w:r>
        <w:rPr>
          <w:b/>
        </w:rPr>
        <w:t>Наблюдение педагога:</w:t>
      </w:r>
      <w:r>
        <w:t xml:space="preserve"> Через какое время ребенок начинает отвлекаться, смотреть по сторонам, бросать стики? Базовое удержание внимания для 8 лет составляет обычно 40–60 секунд непрерывной концентрации на одной задаче.</w:t>
      </w:r>
    </w:p>
    <w:p>
      <w:pPr>
        <w:pStyle w:val="14"/>
        <w:tabs>
          <w:tab w:val="left" w:pos="1440"/>
        </w:tabs>
        <w:spacing w:before="0" w:after="0" w:line="360" w:lineRule="auto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Завершение теста:</w:t>
      </w:r>
      <w:r>
        <w:rPr>
          <w:sz w:val="28"/>
          <w:szCs w:val="28"/>
        </w:rPr>
        <w:t xml:space="preserve"> Педагог хвалит абсолютно всех: «Отлично, ваши пальцы отлично чувствуют пульт, нервная система готова к нагрузкам». После этого результаты (неудачи, резкие движения, вылеты за карту) забываются и нигде не фиксируются как оценка.</w:t>
      </w:r>
    </w:p>
    <w:p>
      <w:pPr>
        <w:ind w:left="0" w:leftChars="0" w:firstLine="840" w:firstLineChars="300"/>
        <w:jc w:val="center"/>
        <w:rPr>
          <w:rFonts w:hint="default"/>
          <w:b/>
          <w:bCs/>
          <w:lang w:val="ru-RU"/>
        </w:rPr>
      </w:pPr>
      <w:r>
        <w:rPr>
          <w:b/>
          <w:bCs/>
          <w:lang w:val="ru-RU"/>
        </w:rPr>
        <w:t>Текущий</w:t>
      </w:r>
      <w:r>
        <w:rPr>
          <w:rFonts w:hint="default"/>
          <w:b/>
          <w:bCs/>
          <w:lang w:val="ru-RU"/>
        </w:rPr>
        <w:t xml:space="preserve"> контроль</w:t>
      </w:r>
    </w:p>
    <w:p>
      <w:pPr>
        <w:pStyle w:val="4"/>
        <w:keepNext w:val="0"/>
        <w:keepLines w:val="0"/>
        <w:widowControl/>
        <w:suppressLineNumbers w:val="0"/>
        <w:ind w:left="0" w:leftChars="0" w:firstLine="840" w:firstLineChars="30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1. Наблюдение (практическая работа)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Педагог не ставит оценок, а фиксирует динамику в журнале наблюдений условными знаками или короткими фразами. Контроль ведется по четырем ключевым направлениям: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А) Координация движений при управлении пультом</w:t>
      </w:r>
    </w:p>
    <w:p>
      <w:pPr>
        <w:keepNext w:val="0"/>
        <w:keepLines w:val="0"/>
        <w:widowControl/>
        <w:numPr>
          <w:ilvl w:val="0"/>
          <w:numId w:val="19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что смотрим:</w:t>
      </w:r>
      <w:r>
        <w:rPr>
          <w:sz w:val="28"/>
          <w:szCs w:val="28"/>
        </w:rPr>
        <w:t xml:space="preserve"> Работают ли оба стика одновременно и плавно? Не «мертвая» ли у ребенка вторая рука?</w:t>
      </w:r>
    </w:p>
    <w:p>
      <w:pPr>
        <w:keepNext w:val="0"/>
        <w:keepLines w:val="0"/>
        <w:widowControl/>
        <w:numPr>
          <w:ilvl w:val="0"/>
          <w:numId w:val="19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Пример ситуации:</w:t>
      </w:r>
      <w:r>
        <w:rPr>
          <w:sz w:val="28"/>
          <w:szCs w:val="28"/>
        </w:rPr>
        <w:t xml:space="preserve"> Задание — пролететь квадратом («блинчиком»), удерживая высоту ровно 1 метр.</w:t>
      </w:r>
    </w:p>
    <w:p>
      <w:pPr>
        <w:keepNext w:val="0"/>
        <w:keepLines w:val="0"/>
        <w:widowControl/>
        <w:numPr>
          <w:ilvl w:val="1"/>
          <w:numId w:val="19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Успех:</w:t>
      </w:r>
      <w:r>
        <w:rPr>
          <w:sz w:val="28"/>
          <w:szCs w:val="28"/>
        </w:rPr>
        <w:t xml:space="preserve"> Ребенок синхронно добавляет газ левой рукой и наклоняет дрон правой. Движения пальцев микромоторные, без рывков.</w:t>
      </w:r>
    </w:p>
    <w:p>
      <w:pPr>
        <w:keepNext w:val="0"/>
        <w:keepLines w:val="0"/>
        <w:widowControl/>
        <w:numPr>
          <w:ilvl w:val="1"/>
          <w:numId w:val="19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Ошибка/Зона роста:</w:t>
      </w:r>
      <w:r>
        <w:rPr>
          <w:sz w:val="28"/>
          <w:szCs w:val="28"/>
        </w:rPr>
        <w:t xml:space="preserve"> Ребенок держит левый стик (газ) до упора вверх, а маневрирует только правой. Дрон то бьется об пол, то врезается в потолок. Педагог делает пометку: «Проблема со связкой "Газ + Крен", требуется упражнение "Висение в стакане"».</w:t>
      </w:r>
    </w:p>
    <w:p>
      <w:pPr>
        <w:keepNext w:val="0"/>
        <w:keepLines w:val="0"/>
        <w:widowControl/>
        <w:numPr>
          <w:ilvl w:val="0"/>
          <w:numId w:val="19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Метафора для педагога:</w:t>
      </w:r>
      <w:r>
        <w:rPr>
          <w:sz w:val="28"/>
          <w:szCs w:val="28"/>
        </w:rPr>
        <w:t xml:space="preserve"> Оцениваем, насколько пульт стал продолжением рук ребенка, как руль велосипеда.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Б) Скорость реакции</w:t>
      </w:r>
    </w:p>
    <w:p>
      <w:pPr>
        <w:keepNext w:val="0"/>
        <w:keepLines w:val="0"/>
        <w:widowControl/>
        <w:numPr>
          <w:ilvl w:val="0"/>
          <w:numId w:val="20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что смотрим:</w:t>
      </w:r>
      <w:r>
        <w:rPr>
          <w:sz w:val="28"/>
          <w:szCs w:val="28"/>
        </w:rPr>
        <w:t xml:space="preserve"> Как быстро ребенок замечает отклонение от курса и исправляет его до столкновения.</w:t>
      </w:r>
    </w:p>
    <w:p>
      <w:pPr>
        <w:keepNext w:val="0"/>
        <w:keepLines w:val="0"/>
        <w:widowControl/>
        <w:numPr>
          <w:ilvl w:val="0"/>
          <w:numId w:val="20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Пример ситуации:</w:t>
      </w:r>
      <w:r>
        <w:rPr>
          <w:sz w:val="28"/>
          <w:szCs w:val="28"/>
        </w:rPr>
        <w:t xml:space="preserve"> Внезапный порыв воздуха от вентилятора лаборатории сносит легкий учебный дрон в сторону стены.</w:t>
      </w:r>
    </w:p>
    <w:p>
      <w:pPr>
        <w:keepNext w:val="0"/>
        <w:keepLines w:val="0"/>
        <w:widowControl/>
        <w:numPr>
          <w:ilvl w:val="1"/>
          <w:numId w:val="20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Успех:</w:t>
      </w:r>
      <w:r>
        <w:rPr>
          <w:sz w:val="28"/>
          <w:szCs w:val="28"/>
        </w:rPr>
        <w:t xml:space="preserve"> Мгновенное движение большим пальцем противоположной руки для компенсации сноса.</w:t>
      </w:r>
    </w:p>
    <w:p>
      <w:pPr>
        <w:keepNext w:val="0"/>
        <w:keepLines w:val="0"/>
        <w:widowControl/>
        <w:numPr>
          <w:ilvl w:val="1"/>
          <w:numId w:val="20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Ошибка/Зона роста:</w:t>
      </w:r>
      <w:r>
        <w:rPr>
          <w:sz w:val="28"/>
          <w:szCs w:val="28"/>
        </w:rPr>
        <w:t xml:space="preserve"> Замирание («столбняк») на 2–3 секунды, после чего следует паническое дерганье обоих стиков.</w:t>
      </w:r>
    </w:p>
    <w:p>
      <w:pPr>
        <w:keepNext w:val="0"/>
        <w:keepLines w:val="0"/>
        <w:widowControl/>
        <w:numPr>
          <w:ilvl w:val="0"/>
          <w:numId w:val="20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Как тренировать:</w:t>
      </w:r>
      <w:r>
        <w:rPr>
          <w:sz w:val="28"/>
          <w:szCs w:val="28"/>
        </w:rPr>
        <w:t xml:space="preserve"> Игры типа «Замри». По команде пилоты должны мгновенно сбросить газ в ноль, где бы ни находился дрон.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В) Соблюдение правил безопасности вблизи вращающихся винтов</w:t>
      </w:r>
    </w:p>
    <w:p>
      <w:pPr>
        <w:keepNext w:val="0"/>
        <w:keepLines w:val="0"/>
        <w:widowControl/>
        <w:numPr>
          <w:ilvl w:val="0"/>
          <w:numId w:val="21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что смотрим:</w:t>
      </w:r>
      <w:r>
        <w:rPr>
          <w:sz w:val="28"/>
          <w:szCs w:val="28"/>
        </w:rPr>
        <w:t xml:space="preserve"> Автоматизм действий. Безопасность не должна требовать напоминаний.</w:t>
      </w:r>
    </w:p>
    <w:p>
      <w:pPr>
        <w:keepNext w:val="0"/>
        <w:keepLines w:val="0"/>
        <w:widowControl/>
        <w:numPr>
          <w:ilvl w:val="0"/>
          <w:numId w:val="21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Критические точки наблюдения:</w:t>
      </w:r>
    </w:p>
    <w:p>
      <w:pPr>
        <w:keepNext w:val="0"/>
        <w:keepLines w:val="0"/>
        <w:widowControl/>
        <w:numPr>
          <w:ilvl w:val="1"/>
          <w:numId w:val="21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Перед взлетом: Ребенок сначала надевает страховочные защитные кольца на лучи или визуально проверяет отсутствие посторонних предметов в зоне винтов, и только потом включает питание.</w:t>
      </w:r>
    </w:p>
    <w:p>
      <w:pPr>
        <w:keepNext w:val="0"/>
        <w:keepLines w:val="0"/>
        <w:widowControl/>
        <w:numPr>
          <w:ilvl w:val="1"/>
          <w:numId w:val="21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При краше: Если дрон упал под стол, ребенок замирает и ждет команды учителя, вместо того чтобы лезть руками под мебель к жужжущим моторам.</w:t>
      </w:r>
    </w:p>
    <w:p>
      <w:pPr>
        <w:keepNext w:val="0"/>
        <w:keepLines w:val="0"/>
        <w:widowControl/>
        <w:numPr>
          <w:ilvl w:val="1"/>
          <w:numId w:val="21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После полета: Сначала тумблером отключаются моторы, пульт кладется на стол экраном вниз, и только потом двумя пальцами аккуратно за луч поднимается сам дрон.</w:t>
      </w:r>
    </w:p>
    <w:p>
      <w:pPr>
        <w:keepNext w:val="0"/>
        <w:keepLines w:val="0"/>
        <w:widowControl/>
        <w:numPr>
          <w:ilvl w:val="0"/>
          <w:numId w:val="21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Жесткая фиксация:</w:t>
      </w:r>
      <w:r>
        <w:rPr>
          <w:sz w:val="28"/>
          <w:szCs w:val="28"/>
        </w:rPr>
        <w:t xml:space="preserve"> Нарушение ТБ фиксируется красным маркером в журнале вне зависимости от успехов в пилотировании. Три нарушения за занятие — временный перевод ученика в наблюдатели.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Г) Умение удерживать внимание на экране/очках FPV</w:t>
      </w:r>
    </w:p>
    <w:p>
      <w:pPr>
        <w:keepNext w:val="0"/>
        <w:keepLines w:val="0"/>
        <w:widowControl/>
        <w:numPr>
          <w:ilvl w:val="0"/>
          <w:numId w:val="22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что смотрим:</w:t>
      </w:r>
      <w:r>
        <w:rPr>
          <w:sz w:val="28"/>
          <w:szCs w:val="28"/>
        </w:rPr>
        <w:t xml:space="preserve"> Не теряет ли ребенок ориентацию в пространстве (где верх, где низ), нет ли признаков морской болезни.</w:t>
      </w:r>
    </w:p>
    <w:p>
      <w:pPr>
        <w:keepNext w:val="0"/>
        <w:keepLines w:val="0"/>
        <w:widowControl/>
        <w:numPr>
          <w:ilvl w:val="0"/>
          <w:numId w:val="22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Пример ситуации:</w:t>
      </w:r>
      <w:r>
        <w:rPr>
          <w:sz w:val="28"/>
          <w:szCs w:val="28"/>
        </w:rPr>
        <w:t xml:space="preserve"> Полет по FPV-очкам через полосу препятствий.</w:t>
      </w:r>
    </w:p>
    <w:p>
      <w:pPr>
        <w:keepNext w:val="0"/>
        <w:keepLines w:val="0"/>
        <w:widowControl/>
        <w:numPr>
          <w:ilvl w:val="1"/>
          <w:numId w:val="22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Успех:</w:t>
      </w:r>
      <w:r>
        <w:rPr>
          <w:sz w:val="28"/>
          <w:szCs w:val="28"/>
        </w:rPr>
        <w:t xml:space="preserve"> Голова неподвижна относительно плеч, взгляд сфокусирован. Ребенок комментирует полет: «Впереди красные ворота, прохожу чуть левее трубы».</w:t>
      </w:r>
    </w:p>
    <w:p>
      <w:pPr>
        <w:keepNext w:val="0"/>
        <w:keepLines w:val="0"/>
        <w:widowControl/>
        <w:numPr>
          <w:ilvl w:val="1"/>
          <w:numId w:val="22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Ошибка/Зона роста:</w:t>
      </w:r>
      <w:r>
        <w:rPr>
          <w:sz w:val="28"/>
          <w:szCs w:val="28"/>
        </w:rPr>
        <w:t xml:space="preserve"> Через 30 секунд ребенок снимает очки со словами «меня мутит», начинает вертеть головой, пытаясь найти реальный дрон глазами, теряет картинку и дезориентируется.</w:t>
      </w:r>
    </w:p>
    <w:p>
      <w:pPr>
        <w:keepNext w:val="0"/>
        <w:keepLines w:val="0"/>
        <w:widowControl/>
        <w:numPr>
          <w:ilvl w:val="0"/>
          <w:numId w:val="22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Действие педагога:</w:t>
      </w:r>
      <w:r>
        <w:rPr>
          <w:sz w:val="28"/>
          <w:szCs w:val="28"/>
        </w:rPr>
        <w:t xml:space="preserve"> Назначить лимит времени в очках (например, сессии по 45 секунд) и обязательные перерывы взглядом вдаль.</w:t>
      </w:r>
    </w:p>
    <w:p>
      <w:pPr>
        <w:pStyle w:val="4"/>
        <w:keepNext w:val="0"/>
        <w:keepLines w:val="0"/>
        <w:widowControl/>
        <w:suppressLineNumbers w:val="0"/>
        <w:ind w:left="0" w:leftChars="0" w:firstLine="840" w:firstLineChars="30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2. Устный опрос-беседа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Проводится во время смены батарей (пока аккумуляторы заряжаются). Это диалог, а не допрос. Вопросы привязаны к тому, что дети делали последние 15 минут.</w:t>
      </w:r>
    </w:p>
    <w:p>
      <w:pPr>
        <w:keepNext w:val="0"/>
        <w:keepLines w:val="0"/>
        <w:widowControl/>
        <w:numPr>
          <w:ilvl w:val="0"/>
          <w:numId w:val="23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Вариант 1 (после сборки):</w:t>
      </w:r>
      <w:r>
        <w:rPr>
          <w:sz w:val="28"/>
          <w:szCs w:val="28"/>
        </w:rPr>
        <w:t xml:space="preserve"> «Мы сегодня впервые сами поставили пропеллеры. Покажи пальчиком на схеме мотора, какой винт должен стоять здесь, если он крутится по часовой стрелке? А почему нельзя перепутать их местами?» (Проверка понимания схемы вращения).</w:t>
      </w:r>
    </w:p>
    <w:p>
      <w:pPr>
        <w:keepNext w:val="0"/>
        <w:keepLines w:val="0"/>
        <w:widowControl/>
        <w:numPr>
          <w:ilvl w:val="0"/>
          <w:numId w:val="23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Вариант 2 (после настройки связи):</w:t>
      </w:r>
      <w:r>
        <w:rPr>
          <w:sz w:val="28"/>
          <w:szCs w:val="28"/>
        </w:rPr>
        <w:t xml:space="preserve"> «Наш пульт пикнул три раза и замолчал. Мы забыли забайндиться. Что нужно сделать — сильнее давить на стики или нажать кнопку Bind на приемнике?»</w:t>
      </w:r>
    </w:p>
    <w:p>
      <w:pPr>
        <w:keepNext w:val="0"/>
        <w:keepLines w:val="0"/>
        <w:widowControl/>
        <w:numPr>
          <w:ilvl w:val="0"/>
          <w:numId w:val="23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Вариант 3 (мини-кейс по потере сигнала):</w:t>
      </w:r>
      <w:r>
        <w:rPr>
          <w:sz w:val="28"/>
          <w:szCs w:val="28"/>
        </w:rPr>
        <w:t xml:space="preserve"> Ситуация-загадка: «Представь, ты залетел за синий щит спортзала. Экран погас, дрон продолжает лететь прямо. Ты его не видишь. Правило №1 — бросить стики (FailSafe посадит его сам) или выжимать правый стик на себя, пытаясь вернуться вслепую?» (Правильный ответ — бросить стики).</w:t>
      </w:r>
    </w:p>
    <w:p>
      <w:pPr>
        <w:keepNext w:val="0"/>
        <w:keepLines w:val="0"/>
        <w:widowControl/>
        <w:numPr>
          <w:ilvl w:val="0"/>
          <w:numId w:val="23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Техника вовлечения:</w:t>
      </w:r>
      <w:r>
        <w:rPr>
          <w:sz w:val="28"/>
          <w:szCs w:val="28"/>
        </w:rPr>
        <w:t xml:space="preserve"> Используется «эстафетная палочка» (корпус старого дрона). Говорит только тот, у кого она в руках.</w:t>
      </w:r>
    </w:p>
    <w:p>
      <w:pPr>
        <w:pStyle w:val="4"/>
        <w:keepNext w:val="0"/>
        <w:keepLines w:val="0"/>
        <w:widowControl/>
        <w:suppressLineNumbers w:val="0"/>
        <w:ind w:left="0" w:leftChars="0" w:firstLine="840" w:firstLineChars="30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3. Самоконтроль (чек-лист достижений)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Ребенок оценивает не результат (пролетел/разбил), а качество своего действия (сделал лучше, чем вчера). Чек-лист представляет собой ламинированную карточку формата А5 с пустыми кружками рядом с иконками.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Внешний вид чек-листа:</w:t>
      </w:r>
      <w:r>
        <w:rPr>
          <w:sz w:val="28"/>
          <w:szCs w:val="28"/>
        </w:rPr>
        <w:t xml:space="preserve"> Иконки понятны без чтения: 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Правила заполнения:</w:t>
      </w:r>
    </w:p>
    <w:p>
      <w:pPr>
        <w:keepNext w:val="0"/>
        <w:keepLines w:val="0"/>
        <w:widowControl/>
        <w:numPr>
          <w:ilvl w:val="0"/>
          <w:numId w:val="24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Используются не галочки, а яркие наклейки-смайлы или водостойкие маркеры разных цветов.</w:t>
      </w:r>
    </w:p>
    <w:p>
      <w:pPr>
        <w:keepNext w:val="0"/>
        <w:keepLines w:val="0"/>
        <w:widowControl/>
        <w:numPr>
          <w:ilvl w:val="0"/>
          <w:numId w:val="24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Зеленый смайл — «Сегодня получилось идеально!»</w:t>
      </w:r>
    </w:p>
    <w:p>
      <w:pPr>
        <w:keepNext w:val="0"/>
        <w:keepLines w:val="0"/>
        <w:widowControl/>
        <w:numPr>
          <w:ilvl w:val="0"/>
          <w:numId w:val="24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Желтый смайл — «Почти получилось, но один раз задел землю».</w:t>
      </w:r>
    </w:p>
    <w:p>
      <w:pPr>
        <w:keepNext w:val="0"/>
        <w:keepLines w:val="0"/>
        <w:widowControl/>
        <w:numPr>
          <w:ilvl w:val="0"/>
          <w:numId w:val="24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Красный смайл пропускается или ставится грустный смайл — «Нужно еще потренироваться».</w:t>
      </w:r>
    </w:p>
    <w:p>
      <w:pPr>
        <w:keepNext w:val="0"/>
        <w:keepLines w:val="0"/>
        <w:widowControl/>
        <w:numPr>
          <w:ilvl w:val="0"/>
          <w:numId w:val="24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Главный вопрос педагога в конце урока:</w:t>
      </w:r>
      <w:r>
        <w:rPr>
          <w:sz w:val="28"/>
          <w:szCs w:val="28"/>
        </w:rPr>
        <w:t xml:space="preserve"> «Не "Сколько наклеек ты набрал?", а "Какой пункт сегодня стал зеленым, хотя всю неделю был желтым?"»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Пример динамики самоконтроля конкретного ученика:</w:t>
      </w:r>
    </w:p>
    <w:p>
      <w:pPr>
        <w:keepNext w:val="0"/>
        <w:keepLines w:val="0"/>
        <w:widowControl/>
        <w:numPr>
          <w:ilvl w:val="0"/>
          <w:numId w:val="25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Неделя 1:</w:t>
      </w:r>
      <w:r>
        <w:rPr>
          <w:sz w:val="28"/>
          <w:szCs w:val="28"/>
        </w:rPr>
        <w:t xml:space="preserve"> Наклейки стоят только в пунктах «Взлет» и «Посадка», причем они кривые. Пункт «Висение» пустой — ребенок признает, что дрон носит из стороны в сторону.</w:t>
      </w:r>
    </w:p>
    <w:p>
      <w:pPr>
        <w:keepNext w:val="0"/>
        <w:keepLines w:val="0"/>
        <w:widowControl/>
        <w:numPr>
          <w:ilvl w:val="0"/>
          <w:numId w:val="25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Неделя 2:</w:t>
      </w:r>
      <w:r>
        <w:rPr>
          <w:sz w:val="28"/>
          <w:szCs w:val="28"/>
        </w:rPr>
        <w:t xml:space="preserve"> Появляется желтый смайл в пункте «Висение». Комментарий ребенка: «Я научился гладко опускать большой палец на стик газа, перестал прыгать».</w:t>
      </w:r>
    </w:p>
    <w:p>
      <w:pPr>
        <w:keepNext w:val="0"/>
        <w:keepLines w:val="0"/>
        <w:widowControl/>
        <w:numPr>
          <w:ilvl w:val="0"/>
          <w:numId w:val="25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Роль педагога:</w:t>
      </w:r>
      <w:r>
        <w:rPr>
          <w:sz w:val="28"/>
          <w:szCs w:val="28"/>
        </w:rPr>
        <w:t xml:space="preserve"> Подтвердить наблюдение ребенка. «Да, я тоже заметил, что твои пальцы стали спокойнее. Выдай себе золотую звезду за прогресс в висении».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center"/>
      </w:pPr>
      <w:r>
        <w:rPr>
          <w:b/>
          <w:bCs/>
          <w:sz w:val="28"/>
          <w:szCs w:val="28"/>
          <w:lang w:val="ru-RU"/>
        </w:rPr>
        <w:t>П</w:t>
      </w:r>
      <w:r>
        <w:rPr>
          <w:b/>
          <w:bCs/>
          <w:sz w:val="28"/>
          <w:szCs w:val="28"/>
        </w:rPr>
        <w:t>ромежуточн</w:t>
      </w:r>
      <w:r>
        <w:rPr>
          <w:b/>
          <w:bCs/>
          <w:sz w:val="28"/>
          <w:szCs w:val="28"/>
          <w:lang w:val="ru-RU"/>
        </w:rPr>
        <w:t>ый</w:t>
      </w:r>
      <w:r>
        <w:rPr>
          <w:b/>
          <w:bCs/>
          <w:sz w:val="28"/>
          <w:szCs w:val="28"/>
        </w:rPr>
        <w:t xml:space="preserve"> контрол</w:t>
      </w:r>
      <w:r>
        <w:rPr>
          <w:b/>
          <w:bCs/>
          <w:sz w:val="28"/>
          <w:szCs w:val="28"/>
          <w:lang w:val="ru-RU"/>
        </w:rPr>
        <w:t>ь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Ниже представлены развернутые примеры реализации форм рубежного (промежуточного) контроля, которые проводятся после завершения логического блока тем (например, модуля «Основы управления» или «Безопасность и ориентирование»).</w:t>
      </w:r>
    </w:p>
    <w:p>
      <w:pPr>
        <w:pStyle w:val="4"/>
        <w:keepNext w:val="0"/>
        <w:keepLines w:val="0"/>
        <w:widowControl/>
        <w:suppressLineNumbers w:val="0"/>
        <w:ind w:left="0" w:leftChars="0" w:firstLine="840" w:firstLineChars="30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1. Тестирование (визуальное и игровое)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Для возраста 8–11 лет исключаются тесты с вписыванием слов. Оценивается узнавание образов и понимание причинно-следственных связей.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Вариант А: Визуальный тест в интерфейсе симулятора (DJI Fly / SIM)</w:t>
      </w:r>
      <w:r>
        <w:rPr>
          <w:sz w:val="28"/>
          <w:szCs w:val="28"/>
        </w:rPr>
        <w:t xml:space="preserve"> Педагог выводит на большой экран изображение планшета с открытым приложением DJI Fly. Дети работают с пультами-картонками или просто поднимают руку.</w:t>
      </w:r>
    </w:p>
    <w:p>
      <w:pPr>
        <w:keepNext w:val="0"/>
        <w:keepLines w:val="0"/>
        <w:widowControl/>
        <w:numPr>
          <w:ilvl w:val="0"/>
          <w:numId w:val="26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1 (Детали):</w:t>
      </w:r>
      <w:r>
        <w:rPr>
          <w:sz w:val="28"/>
          <w:szCs w:val="28"/>
        </w:rPr>
        <w:t xml:space="preserve"> На экране фото дрона сверху. Педагог голосом выделяет зону: </w:t>
      </w:r>
      <w:r>
        <w:rPr>
          <w:rStyle w:val="17"/>
          <w:sz w:val="28"/>
          <w:szCs w:val="28"/>
        </w:rPr>
        <w:t>«Покажите, где находится компас (модуль визуального позиционирования), который помогает дрону не дрейфовать вбок при отпущенных стиках?»</w:t>
      </w:r>
      <w:r>
        <w:rPr>
          <w:sz w:val="28"/>
          <w:szCs w:val="28"/>
        </w:rPr>
        <w:t>. Варианты ответа подсвечиваются рамками (A — передние моторы, B — серый квадратный модуль под брюхом, C — антенна пульта).</w:t>
      </w:r>
    </w:p>
    <w:p>
      <w:pPr>
        <w:keepNext w:val="0"/>
        <w:keepLines w:val="0"/>
        <w:widowControl/>
        <w:numPr>
          <w:ilvl w:val="0"/>
          <w:numId w:val="26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2 (Интерфейс полета):</w:t>
      </w:r>
      <w:r>
        <w:rPr>
          <w:sz w:val="28"/>
          <w:szCs w:val="28"/>
        </w:rPr>
        <w:t xml:space="preserve"> Скриншот экрана FPV-видоискателя. В верхней строке горит иконка спутника GPS красным цветом и надпись "Takeoff disabled".</w:t>
      </w:r>
    </w:p>
    <w:p>
      <w:pPr>
        <w:keepNext w:val="0"/>
        <w:keepLines w:val="0"/>
        <w:widowControl/>
        <w:numPr>
          <w:ilvl w:val="1"/>
          <w:numId w:val="26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Вопрос:</w:t>
      </w:r>
      <w:r>
        <w:rPr>
          <w:sz w:val="28"/>
          <w:szCs w:val="28"/>
        </w:rPr>
        <w:t xml:space="preserve"> «Пилот нажал кнопку взлета, но моторы молчат. Что нужно сделать?»</w:t>
      </w:r>
    </w:p>
    <w:p>
      <w:pPr>
        <w:keepNext w:val="0"/>
        <w:keepLines w:val="0"/>
        <w:widowControl/>
        <w:numPr>
          <w:ilvl w:val="1"/>
          <w:numId w:val="26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Варианты ответов (картинки-подсказки):</w:t>
      </w:r>
    </w:p>
    <w:p>
      <w:pPr>
        <w:keepNext w:val="0"/>
        <w:keepLines w:val="0"/>
        <w:widowControl/>
        <w:numPr>
          <w:ilvl w:val="2"/>
          <w:numId w:val="26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Сильнее давить на газ (неверно).</w:t>
      </w:r>
    </w:p>
    <w:p>
      <w:pPr>
        <w:keepNext w:val="0"/>
        <w:keepLines w:val="0"/>
        <w:widowControl/>
        <w:numPr>
          <w:ilvl w:val="2"/>
          <w:numId w:val="26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Перенести дрон на открытую местность подальше от бетонных стен и подождать 30 секунд до появления зеленых спутников (верно).</w:t>
      </w:r>
    </w:p>
    <w:p>
      <w:pPr>
        <w:keepNext w:val="0"/>
        <w:keepLines w:val="0"/>
        <w:widowControl/>
        <w:numPr>
          <w:ilvl w:val="2"/>
          <w:numId w:val="26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Снять защитные пропеллеры (неверно).</w:t>
      </w:r>
    </w:p>
    <w:p>
      <w:pPr>
        <w:keepNext w:val="0"/>
        <w:keepLines w:val="0"/>
        <w:widowControl/>
        <w:numPr>
          <w:ilvl w:val="0"/>
          <w:numId w:val="26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Формат фиксации:</w:t>
      </w:r>
      <w:r>
        <w:rPr>
          <w:sz w:val="28"/>
          <w:szCs w:val="28"/>
        </w:rPr>
        <w:t xml:space="preserve"> Используется система жетонов. За каждый правильный ответ команда получает один фрагмент пазла «Секретная база». Если к концу теста пазл собран — блок усвоен.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Вариант Б: Викторина-соревнование «Кто хочет стать пилотом?»</w:t>
      </w:r>
      <w:r>
        <w:rPr>
          <w:sz w:val="28"/>
          <w:szCs w:val="28"/>
        </w:rPr>
        <w:t xml:space="preserve"> Проводится у интерактивной доски. Чтобы снизить страх ошибки, вопросы задаются не конкретному ребенку, а командам («Летуны» против «Стратегов»). Ошибка команды соперников приносит баллы отвечающим.</w:t>
      </w:r>
    </w:p>
    <w:p>
      <w:pPr>
        <w:keepNext w:val="0"/>
        <w:keepLines w:val="0"/>
        <w:widowControl/>
        <w:numPr>
          <w:ilvl w:val="0"/>
          <w:numId w:val="27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Пример вопроса:</w:t>
      </w:r>
      <w:r>
        <w:rPr>
          <w:sz w:val="28"/>
          <w:szCs w:val="28"/>
        </w:rPr>
        <w:t xml:space="preserve"> «У вас начинает мигать красная лампочка на задней кромке дрона и раздается писк. До дома 50 метров, вы над рекой. Ваши действия?»</w:t>
      </w:r>
    </w:p>
    <w:p>
      <w:pPr>
        <w:keepNext w:val="0"/>
        <w:keepLines w:val="0"/>
        <w:widowControl/>
        <w:numPr>
          <w:ilvl w:val="1"/>
          <w:numId w:val="27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А) Развернуться и изо всех сил гнать домой через реку.</w:t>
      </w:r>
    </w:p>
    <w:p>
      <w:pPr>
        <w:keepNext w:val="0"/>
        <w:keepLines w:val="0"/>
        <w:widowControl/>
        <w:numPr>
          <w:ilvl w:val="1"/>
          <w:numId w:val="27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Б) Немедленно зависнуть, оценить направление ветра кнопкой "Find My Drone" и плавно тянуть по ветру к ближайшему берегу, экономя заряд (правильный ответ).</w:t>
      </w:r>
    </w:p>
    <w:p>
      <w:pPr>
        <w:keepNext w:val="0"/>
        <w:keepLines w:val="0"/>
        <w:widowControl/>
        <w:numPr>
          <w:ilvl w:val="1"/>
          <w:numId w:val="27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В) Выполнить флип (сальто) для сброса ошибок системы.</w:t>
      </w:r>
    </w:p>
    <w:p>
      <w:pPr>
        <w:pStyle w:val="4"/>
        <w:keepNext w:val="0"/>
        <w:keepLines w:val="0"/>
        <w:widowControl/>
        <w:suppressLineNumbers w:val="0"/>
        <w:ind w:left="0" w:leftChars="0" w:firstLine="840" w:firstLineChars="30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2. Практическое упражнение на симуляторе (бинарная оценка)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Оценка «получилось / нужно потренироваться» исключает публичное сравнение детей между собой. Каждый проходит испытание индивидуально, пока остальные заняты конструированием или рисованием.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Сценарий «Орлиный глаз» (Блок «Базовые маневры»)</w:t>
      </w:r>
    </w:p>
    <w:p>
      <w:pPr>
        <w:keepNext w:val="0"/>
        <w:keepLines w:val="0"/>
        <w:widowControl/>
        <w:numPr>
          <w:ilvl w:val="0"/>
          <w:numId w:val="28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Условия:</w:t>
      </w:r>
      <w:r>
        <w:rPr>
          <w:sz w:val="28"/>
          <w:szCs w:val="28"/>
        </w:rPr>
        <w:t xml:space="preserve"> Симулятор настроен на легкий ветер. Модель — стандартный квадрокоптер. Отключены все вспомогательные режимы обхода препятствий.</w:t>
      </w:r>
    </w:p>
    <w:p>
      <w:pPr>
        <w:keepNext w:val="0"/>
        <w:keepLines w:val="0"/>
        <w:widowControl/>
        <w:numPr>
          <w:ilvl w:val="0"/>
          <w:numId w:val="28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Задача:</w:t>
      </w:r>
      <w:r>
        <w:rPr>
          <w:sz w:val="28"/>
          <w:szCs w:val="28"/>
        </w:rPr>
        <w:t xml:space="preserve"> Пролететь трассу из трех ворот.</w:t>
      </w:r>
    </w:p>
    <w:p>
      <w:pPr>
        <w:keepNext w:val="0"/>
        <w:keepLines w:val="0"/>
        <w:widowControl/>
        <w:numPr>
          <w:ilvl w:val="1"/>
          <w:numId w:val="29"/>
        </w:numPr>
        <w:suppressLineNumbers w:val="0"/>
        <w:tabs>
          <w:tab w:val="left" w:pos="1440"/>
        </w:tabs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Прямоугольные ворота (пролет строго носом вперед).</w:t>
      </w:r>
    </w:p>
    <w:p>
      <w:pPr>
        <w:keepNext w:val="0"/>
        <w:keepLines w:val="0"/>
        <w:widowControl/>
        <w:numPr>
          <w:ilvl w:val="1"/>
          <w:numId w:val="29"/>
        </w:numPr>
        <w:suppressLineNumbers w:val="0"/>
        <w:tabs>
          <w:tab w:val="left" w:pos="1440"/>
        </w:tabs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Низкий туннель (высота равна высоте шасси — требует точного контроля газа).</w:t>
      </w:r>
    </w:p>
    <w:p>
      <w:pPr>
        <w:keepNext w:val="0"/>
        <w:keepLines w:val="0"/>
        <w:widowControl/>
        <w:numPr>
          <w:ilvl w:val="1"/>
          <w:numId w:val="29"/>
        </w:numPr>
        <w:suppressLineNumbers w:val="0"/>
        <w:tabs>
          <w:tab w:val="left" w:pos="1440"/>
        </w:tabs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Кольцо (требует плавного поворота вокруг оси — Yaw).</w:t>
      </w:r>
    </w:p>
    <w:p>
      <w:pPr>
        <w:keepNext w:val="0"/>
        <w:keepLines w:val="0"/>
        <w:widowControl/>
        <w:numPr>
          <w:ilvl w:val="0"/>
          <w:numId w:val="28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Критерий успеха («Получилось»):</w:t>
      </w:r>
      <w:r>
        <w:rPr>
          <w:sz w:val="28"/>
          <w:szCs w:val="28"/>
        </w:rPr>
        <w:t xml:space="preserve"> Касание любой частью дрона стоек ворот или земли считается провалом. Успешным считается пролет за одно касание кнопки возврата домой (</w:t>
      </w:r>
      <w:r>
        <w:rPr>
          <w:rStyle w:val="17"/>
          <w:sz w:val="28"/>
          <w:szCs w:val="28"/>
        </w:rPr>
        <w:t>RTH</w:t>
      </w:r>
      <w:r>
        <w:rPr>
          <w:sz w:val="28"/>
          <w:szCs w:val="28"/>
        </w:rPr>
        <w:t>) в конце (как штатное завершение миссии). Время прохождения вторично, если оно укладывается в лимит 2 минуты.</w:t>
      </w:r>
    </w:p>
    <w:p>
      <w:pPr>
        <w:keepNext w:val="0"/>
        <w:keepLines w:val="0"/>
        <w:widowControl/>
        <w:numPr>
          <w:ilvl w:val="0"/>
          <w:numId w:val="28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Действия педагога:</w:t>
      </w:r>
    </w:p>
    <w:p>
      <w:pPr>
        <w:keepNext w:val="0"/>
        <w:keepLines w:val="0"/>
        <w:widowControl/>
        <w:numPr>
          <w:ilvl w:val="1"/>
          <w:numId w:val="30"/>
        </w:numPr>
        <w:suppressLineNumbers w:val="0"/>
        <w:tabs>
          <w:tab w:val="left" w:pos="1440"/>
        </w:tabs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Если «получилось»: Ребенок ставит именную наклейку-звездочку на общую карту достижений класса на стене.</w:t>
      </w:r>
    </w:p>
    <w:p>
      <w:pPr>
        <w:keepNext w:val="0"/>
        <w:keepLines w:val="0"/>
        <w:widowControl/>
        <w:numPr>
          <w:ilvl w:val="1"/>
          <w:numId w:val="30"/>
        </w:numPr>
        <w:suppressLineNumbers w:val="0"/>
        <w:tabs>
          <w:tab w:val="left" w:pos="1440"/>
        </w:tabs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«нужно потренироваться»: Педагог не говорит «ты ошибся», а дает точечную обратную связь. </w:t>
      </w:r>
      <w:r>
        <w:rPr>
          <w:rStyle w:val="17"/>
          <w:sz w:val="28"/>
          <w:szCs w:val="28"/>
        </w:rPr>
        <w:t>«Я заметил, что на кольце тебя начало сносить вправо. Это значит, пальцы еще не привыкли работать асинхроном. Завтра мы 5 минут поиграем в "Восьмерку", чтобы это исправить»</w:t>
      </w:r>
      <w:r>
        <w:rPr>
          <w:sz w:val="28"/>
          <w:szCs w:val="28"/>
        </w:rPr>
        <w:t>.</w:t>
      </w:r>
    </w:p>
    <w:p>
      <w:pPr>
        <w:pStyle w:val="4"/>
        <w:keepNext w:val="0"/>
        <w:keepLines w:val="0"/>
        <w:widowControl/>
        <w:suppressLineNumbers w:val="0"/>
        <w:ind w:left="0" w:leftChars="0" w:firstLine="840" w:firstLineChars="30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3. Решение тактической мини-задачи (карта РЭБ)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Это проверка пространственного мышления и знания правил безопасности. Задача решается на время индивидуально за партой.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Карта:</w:t>
      </w:r>
      <w:r>
        <w:rPr>
          <w:sz w:val="28"/>
          <w:szCs w:val="28"/>
        </w:rPr>
        <w:t xml:space="preserve"> Лист плотной бумаги формата А4. Изображена упрощенная схема школьного двора:</w:t>
      </w:r>
    </w:p>
    <w:p>
      <w:pPr>
        <w:keepNext w:val="0"/>
        <w:keepLines w:val="0"/>
        <w:widowControl/>
        <w:numPr>
          <w:ilvl w:val="0"/>
          <w:numId w:val="31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Точка старта (иконка пульта).</w:t>
      </w:r>
    </w:p>
    <w:p>
      <w:pPr>
        <w:keepNext w:val="0"/>
        <w:keepLines w:val="0"/>
        <w:widowControl/>
        <w:numPr>
          <w:ilvl w:val="0"/>
          <w:numId w:val="31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Красная зона (заштрихованный сектор 90 градусов с вышкой связи) — условная РЭБ, там теряется сигнал.</w:t>
      </w:r>
    </w:p>
    <w:p>
      <w:pPr>
        <w:keepNext w:val="0"/>
        <w:keepLines w:val="0"/>
        <w:widowControl/>
        <w:numPr>
          <w:ilvl w:val="0"/>
          <w:numId w:val="31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Синее пятно (бассейн/лужа) — критическая зона посадки, туда нельзя падать.</w:t>
      </w:r>
    </w:p>
    <w:p>
      <w:pPr>
        <w:keepNext w:val="0"/>
        <w:keepLines w:val="0"/>
        <w:widowControl/>
        <w:numPr>
          <w:ilvl w:val="0"/>
          <w:numId w:val="31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Зеленый квадрат (стадион) — точка финиша.</w:t>
      </w:r>
    </w:p>
    <w:p>
      <w:pPr>
        <w:keepNext w:val="0"/>
        <w:keepLines w:val="0"/>
        <w:widowControl/>
        <w:numPr>
          <w:ilvl w:val="0"/>
          <w:numId w:val="31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Серые прямоугольники (гаражи).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Техническая легенда:</w:t>
      </w:r>
      <w:r>
        <w:rPr>
          <w:sz w:val="28"/>
          <w:szCs w:val="28"/>
        </w:rPr>
        <w:t xml:space="preserve"> «Ваш дрон держится в воздухе ровно 6 минут. При попадании в красную зону РЭБ он мгновенно теряет управление и падает камнем вниз». </w:t>
      </w:r>
      <w:r>
        <w:rPr>
          <w:b/>
          <w:sz w:val="28"/>
          <w:szCs w:val="28"/>
        </w:rPr>
        <w:t>Задание:</w:t>
      </w:r>
    </w:p>
    <w:p>
      <w:pPr>
        <w:keepNext w:val="0"/>
        <w:keepLines w:val="0"/>
        <w:widowControl/>
        <w:numPr>
          <w:ilvl w:val="0"/>
          <w:numId w:val="32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Проложить траекторию черным маркером огибания красной зоны. Маршрут должен быть кратчайшим, но безопасным.</w:t>
      </w:r>
    </w:p>
    <w:p>
      <w:pPr>
        <w:keepNext w:val="0"/>
        <w:keepLines w:val="0"/>
        <w:widowControl/>
        <w:numPr>
          <w:ilvl w:val="0"/>
          <w:numId w:val="32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Обозначить крестиком место промежуточной посадки-перепланировки маршрута за углом гаража (где появляется радиотень от вышки).</w:t>
      </w:r>
    </w:p>
    <w:p>
      <w:pPr>
        <w:keepNext w:val="0"/>
        <w:keepLines w:val="0"/>
        <w:widowControl/>
        <w:numPr>
          <w:ilvl w:val="0"/>
          <w:numId w:val="32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sz w:val="28"/>
          <w:szCs w:val="28"/>
        </w:rPr>
        <w:t>Ответить на вопрос: «Под каким углом к линии гаражей вы начнете финальный заход на зеленую точку, чтобы камера смотрела прямо на финиш, а не на пустое поле?» (Проверка понимания ориентации носа дрона).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leftChars="0" w:right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Оценка результата:</w:t>
      </w:r>
    </w:p>
    <w:p>
      <w:pPr>
        <w:keepNext w:val="0"/>
        <w:keepLines w:val="0"/>
        <w:widowControl/>
        <w:numPr>
          <w:ilvl w:val="0"/>
          <w:numId w:val="33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«Получилось»:</w:t>
      </w:r>
      <w:r>
        <w:rPr>
          <w:sz w:val="28"/>
          <w:szCs w:val="28"/>
        </w:rPr>
        <w:t xml:space="preserve"> Линия маршрута нигде не пересекает красный сектор. Учтено синее пятно (нет пролета напрямик над водой). Указан угол разворота камеры.</w:t>
      </w:r>
    </w:p>
    <w:p>
      <w:pPr>
        <w:keepNext w:val="0"/>
        <w:keepLines w:val="0"/>
        <w:widowControl/>
        <w:numPr>
          <w:ilvl w:val="0"/>
          <w:numId w:val="33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«Нужно потренироваться»:</w:t>
      </w:r>
      <w:r>
        <w:rPr>
          <w:sz w:val="28"/>
          <w:szCs w:val="28"/>
        </w:rPr>
        <w:t xml:space="preserve"> Линия срезает угол красной зоны (риск потери сигнала) или ведет дрон напрямую над бассейном. Ребенок не смог объяснить, почему выбрал именно этот путь (отсутствие логики планирования).</w:t>
      </w:r>
    </w:p>
    <w:p>
      <w:pPr>
        <w:keepNext w:val="0"/>
        <w:keepLines w:val="0"/>
        <w:widowControl/>
        <w:numPr>
          <w:ilvl w:val="0"/>
          <w:numId w:val="33"/>
        </w:numPr>
        <w:suppressLineNumbers w:val="0"/>
        <w:spacing w:before="0" w:beforeAutospacing="1" w:after="0" w:afterAutospacing="1"/>
        <w:ind w:left="0" w:leftChars="0" w:firstLine="840" w:firstLineChars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Дополнительно:</w:t>
      </w:r>
      <w:r>
        <w:rPr>
          <w:sz w:val="28"/>
          <w:szCs w:val="28"/>
        </w:rPr>
        <w:t xml:space="preserve"> Для сильных учеников вводится усложнение — «запасной маршрут» на случай, если гараж внезапно оцепили (педагог закрывает пальцем часть карты во время выполнения задачи).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Итоговый</w:t>
      </w:r>
      <w:r>
        <w:rPr>
          <w:rFonts w:hint="default"/>
          <w:b/>
          <w:bCs/>
          <w:sz w:val="28"/>
          <w:szCs w:val="28"/>
          <w:lang w:val="ru-RU"/>
        </w:rPr>
        <w:t xml:space="preserve"> контроль</w:t>
      </w:r>
    </w:p>
    <w:p>
      <w:pPr>
        <w:pStyle w:val="4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1. Контрольное занятие: Интегрированная игра «Контроль территории»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Легенда игры:</w:t>
      </w:r>
      <w:r>
        <w:rPr>
          <w:sz w:val="28"/>
          <w:szCs w:val="28"/>
        </w:rPr>
        <w:t xml:space="preserve"> На полу спортзала или на большом ковре разложена карта местности (например, распечатанный спутниковый снимок района школы). Территория разделена на четыре цветных сектора. Задача двух команд — за отведенное время (по таймеру на экране) выполнить миссию и установить свои флажки в ключевых точках.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А) Проверка теоретических навыков (Безопасность и интерфейс DJI Fly)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Этот этап проходит до взлета реальных дронов. Команда получает планшет с открытым приложением DJI Fly (или его учебным макетом).</w:t>
      </w:r>
    </w:p>
    <w:p>
      <w:pPr>
        <w:keepNext w:val="0"/>
        <w:keepLines w:val="0"/>
        <w:widowControl/>
        <w:numPr>
          <w:ilvl w:val="0"/>
          <w:numId w:val="34"/>
        </w:numPr>
        <w:suppressLineNumbers w:val="0"/>
        <w:spacing w:before="0" w:beforeAutospacing="1" w:after="0" w:afterAutospacing="1"/>
        <w:ind w:left="720" w:hanging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«Штаб разведки»:</w:t>
      </w:r>
      <w:r>
        <w:rPr>
          <w:sz w:val="28"/>
          <w:szCs w:val="28"/>
        </w:rPr>
        <w:t xml:space="preserve"> Педагог выступает в роли диспетчера. Он называет штатную ситуацию, дети должны показать нужную кнопку на экране планшета:</w:t>
      </w:r>
    </w:p>
    <w:p>
      <w:pPr>
        <w:keepNext w:val="0"/>
        <w:keepLines w:val="0"/>
        <w:widowControl/>
        <w:numPr>
          <w:ilvl w:val="1"/>
          <w:numId w:val="34"/>
        </w:numPr>
        <w:suppressLineNumbers w:val="0"/>
        <w:spacing w:before="0" w:beforeAutospacing="1" w:after="0" w:afterAutospacing="1"/>
        <w:ind w:left="1440" w:hanging="36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Ситуация:</w:t>
      </w:r>
      <w:r>
        <w:rPr>
          <w:sz w:val="28"/>
          <w:szCs w:val="28"/>
        </w:rPr>
        <w:t xml:space="preserve"> «Надвигается грозовая туча, шквалистый ветер. Нужно немедленно вернуть машину домой».</w:t>
      </w:r>
    </w:p>
    <w:p>
      <w:pPr>
        <w:keepNext w:val="0"/>
        <w:keepLines w:val="0"/>
        <w:widowControl/>
        <w:numPr>
          <w:ilvl w:val="2"/>
          <w:numId w:val="34"/>
        </w:numPr>
        <w:suppressLineNumbers w:val="0"/>
        <w:spacing w:before="0" w:beforeAutospacing="1" w:after="0" w:afterAutospacing="1"/>
        <w:ind w:left="2160" w:hanging="36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Действие:</w:t>
      </w:r>
      <w:r>
        <w:rPr>
          <w:sz w:val="28"/>
          <w:szCs w:val="28"/>
        </w:rPr>
        <w:t xml:space="preserve"> Ребенок должен нажать красную кнопку </w:t>
      </w:r>
      <w:r>
        <w:rPr>
          <w:rStyle w:val="18"/>
          <w:sz w:val="28"/>
          <w:szCs w:val="28"/>
        </w:rPr>
        <w:t>RTH</w:t>
      </w:r>
      <w:r>
        <w:rPr>
          <w:sz w:val="28"/>
          <w:szCs w:val="28"/>
        </w:rPr>
        <w:t xml:space="preserve"> (Return to Home).</w:t>
      </w:r>
    </w:p>
    <w:p>
      <w:pPr>
        <w:keepNext w:val="0"/>
        <w:keepLines w:val="0"/>
        <w:widowControl/>
        <w:numPr>
          <w:ilvl w:val="1"/>
          <w:numId w:val="34"/>
        </w:numPr>
        <w:suppressLineNumbers w:val="0"/>
        <w:spacing w:before="0" w:beforeAutospacing="1" w:after="0" w:afterAutospacing="1"/>
        <w:ind w:left="1440" w:hanging="36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Ситуация:</w:t>
      </w:r>
      <w:r>
        <w:rPr>
          <w:sz w:val="28"/>
          <w:szCs w:val="28"/>
        </w:rPr>
        <w:t xml:space="preserve"> «Вы видите на радаре запретную зону (красный круг), но вам нужно заглянуть за угол здания прямо под ней».</w:t>
      </w:r>
    </w:p>
    <w:p>
      <w:pPr>
        <w:keepNext w:val="0"/>
        <w:keepLines w:val="0"/>
        <w:widowControl/>
        <w:numPr>
          <w:ilvl w:val="2"/>
          <w:numId w:val="35"/>
        </w:numPr>
        <w:suppressLineNumbers w:val="0"/>
        <w:tabs>
          <w:tab w:val="left" w:pos="2160"/>
        </w:tabs>
        <w:spacing w:before="0" w:beforeAutospacing="1" w:after="0" w:afterAutospacing="1"/>
        <w:ind w:left="2160" w:hanging="36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Действие:</w:t>
      </w:r>
      <w:r>
        <w:rPr>
          <w:sz w:val="28"/>
          <w:szCs w:val="28"/>
        </w:rPr>
        <w:t xml:space="preserve"> Ребенок переключает иконку полета из режима </w:t>
      </w:r>
      <w:r>
        <w:rPr>
          <w:rStyle w:val="18"/>
          <w:sz w:val="28"/>
          <w:szCs w:val="28"/>
        </w:rPr>
        <w:t>P-mode</w:t>
      </w:r>
      <w:r>
        <w:rPr>
          <w:sz w:val="28"/>
          <w:szCs w:val="28"/>
        </w:rPr>
        <w:t xml:space="preserve"> (позиционирование) в </w:t>
      </w:r>
      <w:r>
        <w:rPr>
          <w:rStyle w:val="18"/>
          <w:sz w:val="28"/>
          <w:szCs w:val="28"/>
        </w:rPr>
        <w:t>S-mode</w:t>
      </w:r>
      <w:r>
        <w:rPr>
          <w:sz w:val="28"/>
          <w:szCs w:val="28"/>
        </w:rPr>
        <w:t xml:space="preserve"> (спортивный) или отключает нижние сенсоры высоты, если это предусмотрено учебной задачей, чтобы спуститься ниже уровня деревьев.</w:t>
      </w:r>
    </w:p>
    <w:p>
      <w:pPr>
        <w:keepNext w:val="0"/>
        <w:keepLines w:val="0"/>
        <w:widowControl/>
        <w:numPr>
          <w:ilvl w:val="1"/>
          <w:numId w:val="34"/>
        </w:numPr>
        <w:suppressLineNumbers w:val="0"/>
        <w:spacing w:before="0" w:beforeAutospacing="1" w:after="0" w:afterAutospacing="1"/>
        <w:ind w:left="1440" w:hanging="36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Ситуация:</w:t>
      </w:r>
      <w:r>
        <w:rPr>
          <w:sz w:val="28"/>
          <w:szCs w:val="28"/>
        </w:rPr>
        <w:t xml:space="preserve"> «Батарея нагрелась выше 50 градусов после резких маневров».</w:t>
      </w:r>
    </w:p>
    <w:p>
      <w:pPr>
        <w:keepNext w:val="0"/>
        <w:keepLines w:val="0"/>
        <w:widowControl/>
        <w:numPr>
          <w:ilvl w:val="2"/>
          <w:numId w:val="36"/>
        </w:numPr>
        <w:suppressLineNumbers w:val="0"/>
        <w:tabs>
          <w:tab w:val="left" w:pos="2160"/>
        </w:tabs>
        <w:spacing w:before="0" w:beforeAutospacing="1" w:after="0" w:afterAutospacing="1"/>
        <w:ind w:left="2160" w:hanging="36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Действие:</w:t>
      </w:r>
      <w:r>
        <w:rPr>
          <w:sz w:val="28"/>
          <w:szCs w:val="28"/>
        </w:rPr>
        <w:t xml:space="preserve"> Найти в меню статуса дрона индикатор температуры батареи и объяснить решение — зависнуть на месте на 2 минуты для охлаждения.</w:t>
      </w:r>
    </w:p>
    <w:p>
      <w:pPr>
        <w:keepNext w:val="0"/>
        <w:keepLines w:val="0"/>
        <w:widowControl/>
        <w:numPr>
          <w:ilvl w:val="0"/>
          <w:numId w:val="34"/>
        </w:numPr>
        <w:suppressLineNumbers w:val="0"/>
        <w:spacing w:before="0" w:beforeAutospacing="1" w:after="0" w:afterAutospacing="1"/>
        <w:ind w:left="720" w:hanging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Оценка:</w:t>
      </w:r>
      <w:r>
        <w:rPr>
          <w:sz w:val="28"/>
          <w:szCs w:val="28"/>
        </w:rPr>
        <w:t xml:space="preserve"> Каждый правильный показ кнопки приносит команде очко безопасности. Ошибочный запуск моторов в виртуальном меню требует повторного прохождения инструктажа.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Б) Проверка практических навыков (Удержание высоты и курса)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Миссия делится на два этапа, проверяющих разные режимы управления.</w:t>
      </w:r>
    </w:p>
    <w:p>
      <w:pPr>
        <w:keepNext w:val="0"/>
        <w:keepLines w:val="0"/>
        <w:widowControl/>
        <w:numPr>
          <w:ilvl w:val="0"/>
          <w:numId w:val="37"/>
        </w:numPr>
        <w:suppressLineNumbers w:val="0"/>
        <w:spacing w:before="0" w:beforeAutospacing="1" w:after="0" w:afterAutospacing="1"/>
        <w:ind w:left="720" w:hanging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Этап 1: Автоматический полет (DJI / GPS-режим)</w:t>
      </w:r>
    </w:p>
    <w:p>
      <w:pPr>
        <w:keepNext w:val="0"/>
        <w:keepLines w:val="0"/>
        <w:widowControl/>
        <w:numPr>
          <w:ilvl w:val="1"/>
          <w:numId w:val="37"/>
        </w:numPr>
        <w:suppressLineNumbers w:val="0"/>
        <w:spacing w:before="0" w:beforeAutospacing="1" w:after="0" w:afterAutospacing="1"/>
        <w:ind w:left="1440" w:hanging="36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Задача:</w:t>
      </w:r>
      <w:r>
        <w:rPr>
          <w:sz w:val="28"/>
          <w:szCs w:val="28"/>
        </w:rPr>
        <w:t xml:space="preserve"> Доставить груз (маленький мешочек с песком) на крышу картонного здания. Взлет происходит с точки А. Пилот задает точку финиша на карте планшета и нажимает «Старт миссии». Дрон летит сам.</w:t>
      </w:r>
    </w:p>
    <w:p>
      <w:pPr>
        <w:keepNext w:val="0"/>
        <w:keepLines w:val="0"/>
        <w:widowControl/>
        <w:numPr>
          <w:ilvl w:val="1"/>
          <w:numId w:val="37"/>
        </w:numPr>
        <w:suppressLineNumbers w:val="0"/>
        <w:spacing w:before="0" w:beforeAutospacing="1" w:after="0" w:afterAutospacing="1"/>
        <w:ind w:left="1440" w:hanging="36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Критерий успеха:</w:t>
      </w:r>
      <w:r>
        <w:rPr>
          <w:sz w:val="28"/>
          <w:szCs w:val="28"/>
        </w:rPr>
        <w:t xml:space="preserve"> Умение правильно задать высоту пролета препятствий в интерфейсе (не 2 метра, а 7 метров, чтобы перелететь забор). Оценивается точность выхода в заданную координату (дрон должен замереть ровно над мишенью).</w:t>
      </w:r>
    </w:p>
    <w:p>
      <w:pPr>
        <w:keepNext w:val="0"/>
        <w:keepLines w:val="0"/>
        <w:widowControl/>
        <w:numPr>
          <w:ilvl w:val="0"/>
          <w:numId w:val="37"/>
        </w:numPr>
        <w:suppressLineNumbers w:val="0"/>
        <w:spacing w:before="0" w:beforeAutospacing="1" w:after="0" w:afterAutospacing="1"/>
        <w:ind w:left="720" w:hanging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Этап 2: Ручной полет (FPV / Acro Mode)</w:t>
      </w:r>
    </w:p>
    <w:p>
      <w:pPr>
        <w:keepNext w:val="0"/>
        <w:keepLines w:val="0"/>
        <w:widowControl/>
        <w:numPr>
          <w:ilvl w:val="1"/>
          <w:numId w:val="38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Задача:</w:t>
      </w:r>
      <w:r>
        <w:rPr>
          <w:sz w:val="28"/>
          <w:szCs w:val="28"/>
        </w:rPr>
        <w:t xml:space="preserve"> Забрать тот же груз с крыши и спустить его внутрь узкого колодца (пластиковая труба), куда автоматика не пролезет.</w:t>
      </w:r>
    </w:p>
    <w:p>
      <w:pPr>
        <w:keepNext w:val="0"/>
        <w:keepLines w:val="0"/>
        <w:widowControl/>
        <w:numPr>
          <w:ilvl w:val="1"/>
          <w:numId w:val="38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Критерий удержания высоты:</w:t>
      </w:r>
      <w:r>
        <w:rPr>
          <w:sz w:val="28"/>
          <w:szCs w:val="28"/>
        </w:rPr>
        <w:t xml:space="preserve"> При спуске в трубу пилот должен сбросить газ так плавно, чтобы дрон не ударился о края. Педагог следит за стиком газа: движения должны быть микромоторными, без рывков «в пол-отпущено в пол».</w:t>
      </w:r>
    </w:p>
    <w:p>
      <w:pPr>
        <w:keepNext w:val="0"/>
        <w:keepLines w:val="0"/>
        <w:widowControl/>
        <w:numPr>
          <w:ilvl w:val="1"/>
          <w:numId w:val="38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Критерий удержания курса:</w:t>
      </w:r>
      <w:r>
        <w:rPr>
          <w:sz w:val="28"/>
          <w:szCs w:val="28"/>
        </w:rPr>
        <w:t xml:space="preserve"> В режиме FPV легко потерять ориентацию («где нос, где хвост»). Ребенок должен совершить поворот на 180 градусов вокруг своей оси (Yaw), сохраняя при этом прежнее положение в пространстве (удерживать широту/долготу), чтобы не врезаться в стены тренировочной площадки.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В) Проверка командных навыков (Взаимодействие)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Двое детей работают как экипаж: один — Пилот (с пультом/очками), второй — Штурман-наблюдатель (с планшетом/планом).</w:t>
      </w:r>
    </w:p>
    <w:p>
      <w:pPr>
        <w:keepNext w:val="0"/>
        <w:keepLines w:val="0"/>
        <w:widowControl/>
        <w:numPr>
          <w:ilvl w:val="0"/>
          <w:numId w:val="39"/>
        </w:numPr>
        <w:suppressLineNumbers w:val="0"/>
        <w:spacing w:before="0" w:beforeAutospacing="1" w:after="0" w:afterAutospacing="1"/>
        <w:ind w:left="720" w:hanging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Механика взаимодействия:</w:t>
      </w:r>
      <w:r>
        <w:rPr>
          <w:sz w:val="28"/>
          <w:szCs w:val="28"/>
        </w:rPr>
        <w:t xml:space="preserve"> Пилот надевает FPV-очки и видит только то, что перед камерой. Он «слеп» к общей обстановке в зале. Штурман стоит рядом, смотрит на реальную карту и на самого дрона со стороны.</w:t>
      </w:r>
    </w:p>
    <w:p>
      <w:pPr>
        <w:keepNext w:val="0"/>
        <w:keepLines w:val="0"/>
        <w:widowControl/>
        <w:numPr>
          <w:ilvl w:val="0"/>
          <w:numId w:val="39"/>
        </w:numPr>
        <w:suppressLineNumbers w:val="0"/>
        <w:spacing w:before="0" w:beforeAutospacing="1" w:after="0" w:afterAutospacing="1"/>
        <w:ind w:left="720" w:hanging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Типовые сценарии проверки:</w:t>
      </w:r>
    </w:p>
    <w:p>
      <w:pPr>
        <w:keepNext w:val="0"/>
        <w:keepLines w:val="0"/>
        <w:widowControl/>
        <w:numPr>
          <w:ilvl w:val="1"/>
          <w:numId w:val="40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Навигация:</w:t>
      </w:r>
      <w:r>
        <w:rPr>
          <w:sz w:val="28"/>
          <w:szCs w:val="28"/>
        </w:rPr>
        <w:t xml:space="preserve"> Штурман кричит: «Впереди баскетбольное кольцо, уходи левее на три метра!», ориентируясь по своим глазам, пока пилот дезориентирован в очках.</w:t>
      </w:r>
    </w:p>
    <w:p>
      <w:pPr>
        <w:keepNext w:val="0"/>
        <w:keepLines w:val="0"/>
        <w:widowControl/>
        <w:numPr>
          <w:ilvl w:val="1"/>
          <w:numId w:val="40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Распределение ролей:</w:t>
      </w:r>
      <w:r>
        <w:rPr>
          <w:sz w:val="28"/>
          <w:szCs w:val="28"/>
        </w:rPr>
        <w:t xml:space="preserve"> По условиям игры пульт нельзя передавать. Если у пилота затекла рука, он должен голосом передать команду штурману: «Ты берешь на себя контроль голосом, я отпускаю стики». Штурман встает за спину и кладет свои руки поверх рук пилота, продолжая маневр.</w:t>
      </w:r>
    </w:p>
    <w:p>
      <w:pPr>
        <w:keepNext w:val="0"/>
        <w:keepLines w:val="0"/>
        <w:widowControl/>
        <w:numPr>
          <w:ilvl w:val="1"/>
          <w:numId w:val="40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Связь:</w:t>
      </w:r>
      <w:r>
        <w:rPr>
          <w:sz w:val="28"/>
          <w:szCs w:val="28"/>
        </w:rPr>
        <w:t xml:space="preserve"> Оценивается отсутствие споров. Если дрон задел препятствие, команда должна вместе проанализировать ошибку («Я забыл про боковой ветер», «А я поздно крикнул "Стоп"»), а не обвинять друг друга.</w:t>
      </w:r>
    </w:p>
    <w:p>
      <w:pPr>
        <w:keepNext w:val="0"/>
        <w:keepLines w:val="0"/>
        <w:widowControl/>
        <w:suppressLineNumbers w:val="0"/>
        <w:jc w:val="both"/>
        <w:rPr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2. Защита мини-проекта (видеоролик с комментариями)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Эта форма предназначена для учеников, которые быстро освоили базу и нуждаются в усложнении задачи. Она развивает навыки режиссуры, планирования и публичного выступления.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Подготовка (за 1 урок до финала):</w:t>
      </w:r>
      <w:r>
        <w:rPr>
          <w:sz w:val="28"/>
          <w:szCs w:val="28"/>
        </w:rPr>
        <w:t xml:space="preserve"> Ребенку выдается карточка-задание на съемку короткого сюжета (хронометраж строго до 60 секунд).</w:t>
      </w:r>
    </w:p>
    <w:p>
      <w:pPr>
        <w:keepNext w:val="0"/>
        <w:keepLines w:val="0"/>
        <w:widowControl/>
        <w:numPr>
          <w:ilvl w:val="0"/>
          <w:numId w:val="41"/>
        </w:numPr>
        <w:suppressLineNumbers w:val="0"/>
        <w:spacing w:before="0" w:beforeAutospacing="1" w:after="0" w:afterAutospacing="1"/>
        <w:ind w:left="720" w:hanging="36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Пример задания:</w:t>
      </w:r>
      <w:r>
        <w:rPr>
          <w:sz w:val="28"/>
          <w:szCs w:val="28"/>
        </w:rPr>
        <w:t xml:space="preserve"> «Снять рекламный ролик новой детской площадки нашего района с высоты птичьего полета».</w:t>
      </w:r>
    </w:p>
    <w:p>
      <w:pPr>
        <w:keepNext w:val="0"/>
        <w:keepLines w:val="0"/>
        <w:widowControl/>
        <w:numPr>
          <w:ilvl w:val="0"/>
          <w:numId w:val="41"/>
        </w:numPr>
        <w:suppressLineNumbers w:val="0"/>
        <w:spacing w:before="0" w:beforeAutospacing="1" w:after="0" w:afterAutospacing="1"/>
        <w:ind w:left="720" w:hanging="36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Или:</w:t>
      </w:r>
      <w:r>
        <w:rPr>
          <w:sz w:val="28"/>
          <w:szCs w:val="28"/>
        </w:rPr>
        <w:t xml:space="preserve"> «Снять сюжет "Тайная жизнь школьного двора": пролететь низко вдоль бордюра, облететь дерево по кругу и сесть на стартовую площадку».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Требования к ролику:</w:t>
      </w:r>
    </w:p>
    <w:p>
      <w:pPr>
        <w:keepNext w:val="0"/>
        <w:keepLines w:val="0"/>
        <w:widowControl/>
        <w:numPr>
          <w:ilvl w:val="0"/>
          <w:numId w:val="42"/>
        </w:numPr>
        <w:suppressLineNumbers w:val="0"/>
        <w:spacing w:before="0" w:beforeAutospacing="1" w:after="0" w:afterAutospacing="1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Наличие хотя бы трех разных планов (общий дальний план сверху, средний план сбоку, деталь крупным планом — например, текстура асфальта).</w:t>
      </w:r>
    </w:p>
    <w:p>
      <w:pPr>
        <w:keepNext w:val="0"/>
        <w:keepLines w:val="0"/>
        <w:widowControl/>
        <w:numPr>
          <w:ilvl w:val="0"/>
          <w:numId w:val="42"/>
        </w:numPr>
        <w:suppressLineNumbers w:val="0"/>
        <w:spacing w:before="0" w:beforeAutospacing="1" w:after="0" w:afterAutospacing="1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Плавность движений (отсутствие тряски от резких стиков).</w:t>
      </w:r>
    </w:p>
    <w:p>
      <w:pPr>
        <w:keepNext w:val="0"/>
        <w:keepLines w:val="0"/>
        <w:widowControl/>
        <w:numPr>
          <w:ilvl w:val="0"/>
          <w:numId w:val="42"/>
        </w:numPr>
        <w:suppressLineNumbers w:val="0"/>
        <w:spacing w:before="0" w:beforeAutospacing="1" w:after="0" w:afterAutospacing="1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линии горизонта (картинка не завалена набок).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Процедура защиты:</w:t>
      </w:r>
      <w:r>
        <w:rPr>
          <w:sz w:val="28"/>
          <w:szCs w:val="28"/>
        </w:rPr>
        <w:t xml:space="preserve"> Ребенок выводит видео на большой экран для всей группы.</w:t>
      </w:r>
    </w:p>
    <w:p>
      <w:pPr>
        <w:keepNext w:val="0"/>
        <w:keepLines w:val="0"/>
        <w:widowControl/>
        <w:numPr>
          <w:ilvl w:val="0"/>
          <w:numId w:val="43"/>
        </w:numPr>
        <w:suppressLineNumbers w:val="0"/>
        <w:spacing w:before="0" w:beforeAutospacing="1" w:after="0" w:afterAutospacing="1"/>
        <w:ind w:left="720" w:hanging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Самоанализ (до просмотра):</w:t>
      </w:r>
      <w:r>
        <w:rPr>
          <w:sz w:val="28"/>
          <w:szCs w:val="28"/>
        </w:rPr>
        <w:t xml:space="preserve"> «Мой план был такой: сначала показать масштаб стадиона, потом резко снизиться, чтобы зрители почувствовали скорость, и в конце удивить их видом старой мозаики на стене, которую снизу не видно».</w:t>
      </w:r>
    </w:p>
    <w:p>
      <w:pPr>
        <w:keepNext w:val="0"/>
        <w:keepLines w:val="0"/>
        <w:widowControl/>
        <w:numPr>
          <w:ilvl w:val="0"/>
          <w:numId w:val="43"/>
        </w:numPr>
        <w:suppressLineNumbers w:val="0"/>
        <w:spacing w:before="0" w:beforeAutospacing="1" w:after="0" w:afterAutospacing="1"/>
        <w:ind w:left="720" w:hanging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Комментарии во время пауз:</w:t>
      </w:r>
      <w:r>
        <w:rPr>
          <w:sz w:val="28"/>
          <w:szCs w:val="28"/>
        </w:rPr>
        <w:t xml:space="preserve"> Педагог останавливает видео в моменты сложных маневров. </w:t>
      </w:r>
      <w:r>
        <w:rPr>
          <w:rStyle w:val="17"/>
          <w:sz w:val="28"/>
          <w:szCs w:val="28"/>
        </w:rPr>
        <w:t>«Вот здесь, на 15-й секунде, ты начал облет дерева. Почему выбрал радиус именно полтора метра?»</w:t>
      </w:r>
      <w:r>
        <w:rPr>
          <w:sz w:val="28"/>
          <w:szCs w:val="28"/>
        </w:rPr>
        <w:t xml:space="preserve"> Ответ ребенка показывает понимание физики полета (центробежная сила, риск зацепить ветки).</w:t>
      </w:r>
    </w:p>
    <w:p>
      <w:pPr>
        <w:keepNext w:val="0"/>
        <w:keepLines w:val="0"/>
        <w:widowControl/>
        <w:numPr>
          <w:ilvl w:val="0"/>
          <w:numId w:val="43"/>
        </w:numPr>
        <w:suppressLineNumbers w:val="0"/>
        <w:spacing w:before="0" w:beforeAutospacing="1" w:after="0" w:afterAutospacing="1"/>
        <w:ind w:left="720" w:hanging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Анализ результата (после просмотра):</w:t>
      </w:r>
      <w:r>
        <w:rPr>
          <w:sz w:val="28"/>
          <w:szCs w:val="28"/>
        </w:rPr>
        <w:t xml:space="preserve"> «Что получилось лучше всего? А где мотор дрона попал в кадр и испортил красоту?»</w:t>
      </w:r>
    </w:p>
    <w:p>
      <w:pPr>
        <w:keepNext w:val="0"/>
        <w:keepLines w:val="0"/>
        <w:widowControl/>
        <w:numPr>
          <w:ilvl w:val="0"/>
          <w:numId w:val="43"/>
        </w:numPr>
        <w:suppressLineNumbers w:val="0"/>
        <w:spacing w:before="0" w:beforeAutospacing="1" w:after="0" w:afterAutospacing="1"/>
        <w:ind w:left="720" w:hanging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Обратная связь группы:</w:t>
      </w:r>
      <w:r>
        <w:rPr>
          <w:sz w:val="28"/>
          <w:szCs w:val="28"/>
        </w:rPr>
        <w:t xml:space="preserve"> Остальные ученики аплодируют и называют самый красивый момент (используя жетоны голосования).</w:t>
      </w:r>
    </w:p>
    <w:p>
      <w:pPr>
        <w:pStyle w:val="1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Критерии оценки проекта:</w:t>
      </w:r>
    </w:p>
    <w:p>
      <w:pPr>
        <w:keepNext w:val="0"/>
        <w:keepLines w:val="0"/>
        <w:widowControl/>
        <w:numPr>
          <w:ilvl w:val="0"/>
          <w:numId w:val="44"/>
        </w:numPr>
        <w:suppressLineNumbers w:val="0"/>
        <w:spacing w:before="0" w:beforeAutospacing="1" w:after="0" w:afterAutospacing="1"/>
        <w:ind w:left="720" w:hanging="36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Технический:</w:t>
      </w:r>
      <w:r>
        <w:rPr>
          <w:sz w:val="28"/>
          <w:szCs w:val="28"/>
        </w:rPr>
        <w:t xml:space="preserve"> Смог реализовать задуманные маневры (наезды, откаты, панорамы).</w:t>
      </w:r>
    </w:p>
    <w:p>
      <w:pPr>
        <w:keepNext w:val="0"/>
        <w:keepLines w:val="0"/>
        <w:widowControl/>
        <w:numPr>
          <w:ilvl w:val="0"/>
          <w:numId w:val="44"/>
        </w:numPr>
        <w:suppressLineNumbers w:val="0"/>
        <w:spacing w:before="0" w:beforeAutospacing="1" w:after="0" w:afterAutospacing="1"/>
        <w:ind w:left="720" w:hanging="36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Креативный:</w:t>
      </w:r>
      <w:r>
        <w:rPr>
          <w:sz w:val="28"/>
          <w:szCs w:val="28"/>
        </w:rPr>
        <w:t xml:space="preserve"> Нашел необычный ракурс (например, пролетел сквозь футбольные ворота).</w:t>
      </w:r>
    </w:p>
    <w:p>
      <w:pPr>
        <w:keepNext w:val="0"/>
        <w:keepLines w:val="0"/>
        <w:widowControl/>
        <w:numPr>
          <w:ilvl w:val="0"/>
          <w:numId w:val="44"/>
        </w:numPr>
        <w:suppressLineNumbers w:val="0"/>
        <w:spacing w:before="0" w:beforeAutospacing="1" w:after="0" w:afterAutospacing="1"/>
        <w:ind w:left="720" w:hanging="360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>Речевой:</w:t>
      </w:r>
      <w:r>
        <w:rPr>
          <w:sz w:val="28"/>
          <w:szCs w:val="28"/>
        </w:rPr>
        <w:t xml:space="preserve"> Четко объяснил причинно-следственную связь между движением стика и картинкой на экране.</w:t>
      </w:r>
    </w:p>
    <w:p/>
    <w:p>
      <w:pPr>
        <w:numPr>
          <w:ilvl w:val="0"/>
          <w:numId w:val="0"/>
        </w:numPr>
        <w:tabs>
          <w:tab w:val="left" w:pos="720"/>
        </w:tabs>
        <w:spacing w:after="160" w:line="240" w:lineRule="auto"/>
        <w:ind w:left="0" w:leftChars="0" w:firstLine="840" w:firstLineChars="300"/>
        <w:jc w:val="both"/>
        <w:rPr>
          <w:sz w:val="28"/>
          <w:szCs w:val="28"/>
        </w:rPr>
      </w:pPr>
    </w:p>
    <w:p>
      <w:pPr>
        <w:spacing w:line="360" w:lineRule="auto"/>
        <w:ind w:left="0" w:leftChars="0" w:firstLine="840" w:firstLineChars="300"/>
        <w:jc w:val="both"/>
        <w:rPr>
          <w:b/>
          <w:bCs/>
          <w:sz w:val="28"/>
          <w:szCs w:val="28"/>
        </w:rPr>
      </w:pPr>
    </w:p>
    <w:p>
      <w:pPr>
        <w:spacing w:line="360" w:lineRule="auto"/>
        <w:ind w:left="0" w:leftChars="0" w:firstLine="560" w:firstLineChars="200"/>
        <w:jc w:val="center"/>
        <w:rPr>
          <w:b/>
          <w:bCs/>
        </w:rPr>
      </w:pPr>
    </w:p>
    <w:sectPr>
      <w:footerReference r:id="rId3" w:type="default"/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akar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Droid Sans Fallbac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akar">
    <w:panose1 w:val="02000600040000000000"/>
    <w:charset w:val="00"/>
    <w:family w:val="auto"/>
    <w:pitch w:val="default"/>
    <w:sig w:usb0="80040001" w:usb1="00002000" w:usb2="00000000" w:usb3="00000000" w:csb0="20000000" w:csb1="8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00" w:usb3="00000000" w:csb0="00040001" w:csb1="00000000"/>
  </w:font>
  <w:font w:name="Calibri Light">
    <w:altName w:val="Arial"/>
    <w:panose1 w:val="020F0302020204030204"/>
    <w:charset w:val="CC"/>
    <w:family w:val="swiss"/>
    <w:pitch w:val="default"/>
    <w:sig w:usb0="00000000" w:usb1="00000000" w:usb2="00000000" w:usb3="00000000" w:csb0="2000019F" w:csb1="00000000"/>
  </w:font>
  <w:font w:name="等线 Light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ohit Devanagari">
    <w:panose1 w:val="020B0600000000000000"/>
    <w:charset w:val="00"/>
    <w:family w:val="auto"/>
    <w:pitch w:val="default"/>
    <w:sig w:usb0="80008023" w:usb1="00002042" w:usb2="00000000" w:usb3="00000000" w:csb0="00000001" w:csb1="00000000"/>
  </w:font>
  <w:font w:name="等线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a Sans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bbi">
    <w:panose1 w:val="00000400000000000000"/>
    <w:charset w:val="00"/>
    <w:family w:val="auto"/>
    <w:pitch w:val="default"/>
    <w:sig w:usb0="00400000" w:usb1="00000000" w:usb2="00000000" w:usb3="00000000" w:csb0="0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center"/>
    </w:pPr>
    <w:r>
      <w:fldChar w:fldCharType="begin"/>
    </w:r>
    <w:r>
      <w:instrText xml:space="preserve">PAGE</w:instrText>
    </w:r>
    <w:r>
      <w:fldChar w:fldCharType="separate"/>
    </w:r>
    <w:r>
      <w:t>2</w:t>
    </w:r>
    <w:r>
      <w:fldChar w:fldCharType="end"/>
    </w:r>
  </w:p>
  <w:p>
    <w:pPr>
      <w:pStyle w:val="1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7EBDB5"/>
    <w:multiLevelType w:val="multilevel"/>
    <w:tmpl w:val="9D7EBDB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A7FDAF69"/>
    <w:multiLevelType w:val="multilevel"/>
    <w:tmpl w:val="A7FDAF6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B5EECCB8"/>
    <w:multiLevelType w:val="multilevel"/>
    <w:tmpl w:val="B5EECCB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B9A46888"/>
    <w:multiLevelType w:val="multilevel"/>
    <w:tmpl w:val="B9A4688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BD02039A"/>
    <w:multiLevelType w:val="multilevel"/>
    <w:tmpl w:val="BD02039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BDDEE897"/>
    <w:multiLevelType w:val="multilevel"/>
    <w:tmpl w:val="BDDEE89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BFAB1D54"/>
    <w:multiLevelType w:val="multilevel"/>
    <w:tmpl w:val="BFAB1D5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BFFDB2BD"/>
    <w:multiLevelType w:val="multilevel"/>
    <w:tmpl w:val="BFFDB2B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8">
    <w:nsid w:val="C24E18E1"/>
    <w:multiLevelType w:val="multilevel"/>
    <w:tmpl w:val="C24E18E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9">
    <w:nsid w:val="C7A7D682"/>
    <w:multiLevelType w:val="multilevel"/>
    <w:tmpl w:val="C7A7D68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0">
    <w:nsid w:val="DB9F4BAF"/>
    <w:multiLevelType w:val="multilevel"/>
    <w:tmpl w:val="DB9F4BA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1">
    <w:nsid w:val="DF7E20C3"/>
    <w:multiLevelType w:val="multilevel"/>
    <w:tmpl w:val="DF7E20C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2">
    <w:nsid w:val="DFFD6817"/>
    <w:multiLevelType w:val="multilevel"/>
    <w:tmpl w:val="DFFD681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3">
    <w:nsid w:val="DFFDC9EB"/>
    <w:multiLevelType w:val="multilevel"/>
    <w:tmpl w:val="DFFDC9E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4">
    <w:nsid w:val="E7F6296D"/>
    <w:multiLevelType w:val="multilevel"/>
    <w:tmpl w:val="E7F6296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5">
    <w:nsid w:val="EE7F4BF7"/>
    <w:multiLevelType w:val="multilevel"/>
    <w:tmpl w:val="EE7F4BF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6">
    <w:nsid w:val="EF721FE6"/>
    <w:multiLevelType w:val="multilevel"/>
    <w:tmpl w:val="EF721FE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7">
    <w:nsid w:val="EFDFA950"/>
    <w:multiLevelType w:val="multilevel"/>
    <w:tmpl w:val="EFDFA95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8">
    <w:nsid w:val="F2F29759"/>
    <w:multiLevelType w:val="multilevel"/>
    <w:tmpl w:val="F2F2975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9">
    <w:nsid w:val="F3EB372A"/>
    <w:multiLevelType w:val="multilevel"/>
    <w:tmpl w:val="F3EB372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0">
    <w:nsid w:val="F6FC3DA6"/>
    <w:multiLevelType w:val="multilevel"/>
    <w:tmpl w:val="F6FC3DA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1">
    <w:nsid w:val="F7BEA59B"/>
    <w:multiLevelType w:val="multilevel"/>
    <w:tmpl w:val="F7BEA59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2">
    <w:nsid w:val="F9B770D5"/>
    <w:multiLevelType w:val="multilevel"/>
    <w:tmpl w:val="F9B770D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3">
    <w:nsid w:val="FC6FB4C6"/>
    <w:multiLevelType w:val="multilevel"/>
    <w:tmpl w:val="FC6FB4C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4">
    <w:nsid w:val="FDBF5CAD"/>
    <w:multiLevelType w:val="multilevel"/>
    <w:tmpl w:val="FDBF5CA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5">
    <w:nsid w:val="FFFECAAD"/>
    <w:multiLevelType w:val="multilevel"/>
    <w:tmpl w:val="FFFECAA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6">
    <w:nsid w:val="057F3EF1"/>
    <w:multiLevelType w:val="multilevel"/>
    <w:tmpl w:val="057F3EF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7">
    <w:nsid w:val="157E3FE0"/>
    <w:multiLevelType w:val="multilevel"/>
    <w:tmpl w:val="157E3FE0"/>
    <w:lvl w:ilvl="0" w:tentative="0">
      <w:start w:val="1"/>
      <w:numFmt w:val="bullet"/>
      <w:lvlText w:val=""/>
      <w:lvlJc w:val="left"/>
      <w:pPr>
        <w:ind w:left="1980" w:hanging="360"/>
      </w:pPr>
      <w:rPr>
        <w:rFonts w:hint="default" w:ascii="Symbol" w:hAnsi="Symbol" w:cs="Symbol"/>
        <w:b/>
        <w:sz w:val="28"/>
        <w:szCs w:val="28"/>
      </w:rPr>
    </w:lvl>
    <w:lvl w:ilvl="1" w:tentative="0">
      <w:start w:val="1"/>
      <w:numFmt w:val="bullet"/>
      <w:lvlText w:val="o"/>
      <w:lvlJc w:val="left"/>
      <w:pPr>
        <w:ind w:left="23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37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45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2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9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66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80" w:hanging="360"/>
      </w:pPr>
      <w:rPr>
        <w:rFonts w:hint="default" w:ascii="Wingdings" w:hAnsi="Wingdings" w:cs="Wingdings"/>
      </w:rPr>
    </w:lvl>
  </w:abstractNum>
  <w:abstractNum w:abstractNumId="28">
    <w:nsid w:val="3EFAE93D"/>
    <w:multiLevelType w:val="multilevel"/>
    <w:tmpl w:val="3EFAE93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9">
    <w:nsid w:val="6AE7E57B"/>
    <w:multiLevelType w:val="multilevel"/>
    <w:tmpl w:val="6AE7E5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0">
    <w:nsid w:val="6AFD9F01"/>
    <w:multiLevelType w:val="multilevel"/>
    <w:tmpl w:val="6AFD9F0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1">
    <w:nsid w:val="7E4E3F52"/>
    <w:multiLevelType w:val="multilevel"/>
    <w:tmpl w:val="7E4E3F5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1"/>
  </w:num>
  <w:num w:numId="2">
    <w:abstractNumId w:val="27"/>
  </w:num>
  <w:num w:numId="3">
    <w:abstractNumId w:val="9"/>
  </w:num>
  <w:num w:numId="4">
    <w:abstractNumId w:val="12"/>
  </w:num>
  <w:num w:numId="5">
    <w:abstractNumId w:val="0"/>
  </w:num>
  <w:num w:numId="6">
    <w:abstractNumId w:val="1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9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5"/>
  </w:num>
  <w:num w:numId="19">
    <w:abstractNumId w:val="28"/>
  </w:num>
  <w:num w:numId="20">
    <w:abstractNumId w:val="4"/>
  </w:num>
  <w:num w:numId="21">
    <w:abstractNumId w:val="5"/>
  </w:num>
  <w:num w:numId="22">
    <w:abstractNumId w:val="15"/>
  </w:num>
  <w:num w:numId="23">
    <w:abstractNumId w:val="10"/>
  </w:num>
  <w:num w:numId="24">
    <w:abstractNumId w:val="16"/>
  </w:num>
  <w:num w:numId="25">
    <w:abstractNumId w:val="21"/>
  </w:num>
  <w:num w:numId="26">
    <w:abstractNumId w:val="26"/>
  </w:num>
  <w:num w:numId="27">
    <w:abstractNumId w:val="11"/>
  </w:num>
  <w:num w:numId="28">
    <w:abstractNumId w:val="20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14"/>
  </w:num>
  <w:num w:numId="33">
    <w:abstractNumId w:val="30"/>
  </w:num>
  <w:num w:numId="34">
    <w:abstractNumId w:val="18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</w:num>
  <w:num w:numId="42">
    <w:abstractNumId w:val="17"/>
  </w:num>
  <w:num w:numId="43">
    <w:abstractNumId w:val="7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1C"/>
    <w:rsid w:val="00113F1C"/>
    <w:rsid w:val="006C0B77"/>
    <w:rsid w:val="008242FF"/>
    <w:rsid w:val="00870751"/>
    <w:rsid w:val="00874DF4"/>
    <w:rsid w:val="00907832"/>
    <w:rsid w:val="00922C48"/>
    <w:rsid w:val="00A10EEB"/>
    <w:rsid w:val="00B915B7"/>
    <w:rsid w:val="00EA59DF"/>
    <w:rsid w:val="00EB59A3"/>
    <w:rsid w:val="00EE4070"/>
    <w:rsid w:val="00F12C76"/>
    <w:rsid w:val="00F34D6F"/>
    <w:rsid w:val="176E2D24"/>
    <w:rsid w:val="37DACD37"/>
    <w:rsid w:val="37DCE521"/>
    <w:rsid w:val="3FDF5C9D"/>
    <w:rsid w:val="4D5AC23A"/>
    <w:rsid w:val="4FDD4674"/>
    <w:rsid w:val="6B4F7D6C"/>
    <w:rsid w:val="6DB78ECA"/>
    <w:rsid w:val="77995E25"/>
    <w:rsid w:val="77E353D4"/>
    <w:rsid w:val="79FB3139"/>
    <w:rsid w:val="79FF844C"/>
    <w:rsid w:val="7D7DEFC2"/>
    <w:rsid w:val="7DDFC440"/>
    <w:rsid w:val="7FE7A7BC"/>
    <w:rsid w:val="B5DFCDA2"/>
    <w:rsid w:val="BBFCEBCE"/>
    <w:rsid w:val="CEFF0C4F"/>
    <w:rsid w:val="D7ECE062"/>
    <w:rsid w:val="DFDAF9FB"/>
    <w:rsid w:val="E6E3E986"/>
    <w:rsid w:val="EFB9BE7C"/>
    <w:rsid w:val="EFFFB5BD"/>
    <w:rsid w:val="F37E9CF8"/>
    <w:rsid w:val="F3970BC1"/>
    <w:rsid w:val="F5D884A5"/>
    <w:rsid w:val="F67DC97C"/>
    <w:rsid w:val="FA7B87FF"/>
    <w:rsid w:val="FE2FD1D3"/>
    <w:rsid w:val="FFD79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nhideWhenUsed="0" w:uiPriority="0" w:semiHidden="0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40" w:lineRule="auto"/>
    </w:pPr>
    <w:rPr>
      <w:rFonts w:ascii="Times New Roman" w:hAnsi="Times New Roman" w:eastAsiaTheme="minorHAnsi" w:cstheme="minorBidi"/>
      <w:kern w:val="2"/>
      <w:sz w:val="28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E75B6" w:themeColor="accent1" w:themeShade="BF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E75B6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E75B6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787878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787878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4F4F4F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4F4F4F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unhideWhenUsed/>
    <w:qFormat/>
    <w:uiPriority w:val="0"/>
    <w:pPr>
      <w:suppressAutoHyphens/>
      <w:spacing w:after="140" w:line="288" w:lineRule="auto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2">
    <w:name w:val="Title"/>
    <w:basedOn w:val="1"/>
    <w:next w:val="1"/>
    <w:link w:val="30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3">
    <w:name w:val="foot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Normal (Web)"/>
    <w:basedOn w:val="1"/>
    <w:unhideWhenUsed/>
    <w:qFormat/>
    <w:uiPriority w:val="99"/>
    <w:pPr>
      <w:spacing w:beforeAutospacing="1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styleId="15">
    <w:name w:val="Subtitle"/>
    <w:basedOn w:val="1"/>
    <w:next w:val="1"/>
    <w:link w:val="31"/>
    <w:qFormat/>
    <w:uiPriority w:val="11"/>
    <w:rPr>
      <w:rFonts w:asciiTheme="minorHAnsi" w:hAnsiTheme="minorHAnsi" w:eastAsiaTheme="majorEastAsia" w:cstheme="majorBidi"/>
      <w:color w:val="787878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17">
    <w:name w:val="Emphasis"/>
    <w:basedOn w:val="16"/>
    <w:qFormat/>
    <w:uiPriority w:val="0"/>
    <w:rPr>
      <w:i/>
      <w:iCs/>
    </w:rPr>
  </w:style>
  <w:style w:type="character" w:styleId="18">
    <w:name w:val="HTML Code"/>
    <w:basedOn w:val="16"/>
    <w:qFormat/>
    <w:uiPriority w:val="0"/>
    <w:rPr>
      <w:rFonts w:ascii="Courier New" w:hAnsi="Courier New" w:cs="Courier New"/>
      <w:sz w:val="20"/>
      <w:szCs w:val="20"/>
    </w:rPr>
  </w:style>
  <w:style w:type="character" w:styleId="19">
    <w:name w:val="Strong"/>
    <w:basedOn w:val="16"/>
    <w:qFormat/>
    <w:uiPriority w:val="22"/>
    <w:rPr>
      <w:b/>
      <w:bCs/>
    </w:rPr>
  </w:style>
  <w:style w:type="character" w:customStyle="1" w:styleId="21">
    <w:name w:val="Заголовок 1 Знак"/>
    <w:basedOn w:val="16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22">
    <w:name w:val="Заголовок 2 Знак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3">
    <w:name w:val="Заголовок 3 Знак"/>
    <w:basedOn w:val="16"/>
    <w:link w:val="4"/>
    <w:semiHidden/>
    <w:qFormat/>
    <w:uiPriority w:val="9"/>
    <w:rPr>
      <w:rFonts w:eastAsiaTheme="majorEastAsia" w:cstheme="majorBidi"/>
      <w:color w:val="2E75B6" w:themeColor="accent1" w:themeShade="BF"/>
      <w:sz w:val="28"/>
      <w:szCs w:val="28"/>
    </w:rPr>
  </w:style>
  <w:style w:type="character" w:customStyle="1" w:styleId="24">
    <w:name w:val="Заголовок 4 Знак"/>
    <w:basedOn w:val="16"/>
    <w:link w:val="5"/>
    <w:semiHidden/>
    <w:qFormat/>
    <w:uiPriority w:val="9"/>
    <w:rPr>
      <w:rFonts w:eastAsiaTheme="majorEastAsia" w:cstheme="majorBidi"/>
      <w:i/>
      <w:iCs/>
      <w:color w:val="2E75B6" w:themeColor="accent1" w:themeShade="BF"/>
      <w:sz w:val="28"/>
    </w:rPr>
  </w:style>
  <w:style w:type="character" w:customStyle="1" w:styleId="25">
    <w:name w:val="Заголовок 5 Знак"/>
    <w:basedOn w:val="16"/>
    <w:link w:val="6"/>
    <w:semiHidden/>
    <w:qFormat/>
    <w:uiPriority w:val="9"/>
    <w:rPr>
      <w:rFonts w:eastAsiaTheme="majorEastAsia" w:cstheme="majorBidi"/>
      <w:color w:val="2E75B6" w:themeColor="accent1" w:themeShade="BF"/>
      <w:sz w:val="28"/>
    </w:rPr>
  </w:style>
  <w:style w:type="character" w:customStyle="1" w:styleId="26">
    <w:name w:val="Заголовок 6 Знак"/>
    <w:basedOn w:val="16"/>
    <w:link w:val="7"/>
    <w:semiHidden/>
    <w:qFormat/>
    <w:uiPriority w:val="9"/>
    <w:rPr>
      <w:rFonts w:eastAsiaTheme="majorEastAsia" w:cstheme="majorBidi"/>
      <w:i/>
      <w:iCs/>
      <w:color w:val="787878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Заголовок 7 Знак"/>
    <w:basedOn w:val="16"/>
    <w:link w:val="8"/>
    <w:semiHidden/>
    <w:qFormat/>
    <w:uiPriority w:val="9"/>
    <w:rPr>
      <w:rFonts w:eastAsiaTheme="majorEastAsia" w:cstheme="majorBidi"/>
      <w:color w:val="787878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Заголовок 8 Знак"/>
    <w:basedOn w:val="16"/>
    <w:link w:val="9"/>
    <w:semiHidden/>
    <w:qFormat/>
    <w:uiPriority w:val="9"/>
    <w:rPr>
      <w:rFonts w:eastAsiaTheme="majorEastAsia" w:cstheme="majorBidi"/>
      <w:i/>
      <w:iCs/>
      <w:color w:val="4F4F4F" w:themeColor="text1" w:themeTint="D9"/>
      <w:sz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Заголовок 9 Знак"/>
    <w:basedOn w:val="16"/>
    <w:link w:val="10"/>
    <w:semiHidden/>
    <w:qFormat/>
    <w:uiPriority w:val="9"/>
    <w:rPr>
      <w:rFonts w:eastAsiaTheme="majorEastAsia" w:cstheme="majorBidi"/>
      <w:color w:val="4F4F4F" w:themeColor="text1" w:themeTint="D9"/>
      <w:sz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Заголовок Знак"/>
    <w:basedOn w:val="16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Подзаголовок Знак"/>
    <w:basedOn w:val="16"/>
    <w:link w:val="15"/>
    <w:qFormat/>
    <w:uiPriority w:val="11"/>
    <w:rPr>
      <w:rFonts w:eastAsiaTheme="majorEastAsia" w:cstheme="majorBidi"/>
      <w:color w:val="787878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646464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Цитата 2 Знак"/>
    <w:basedOn w:val="16"/>
    <w:link w:val="32"/>
    <w:qFormat/>
    <w:uiPriority w:val="29"/>
    <w:rPr>
      <w:rFonts w:ascii="Times New Roman" w:hAnsi="Times New Roman"/>
      <w:i/>
      <w:iCs/>
      <w:color w:val="646464" w:themeColor="text1" w:themeTint="BF"/>
      <w:sz w:val="28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6"/>
    <w:qFormat/>
    <w:uiPriority w:val="21"/>
    <w:rPr>
      <w:i/>
      <w:iCs/>
      <w:color w:val="2E75B6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7">
    <w:name w:val="Выделенная цитата Знак"/>
    <w:basedOn w:val="16"/>
    <w:link w:val="36"/>
    <w:qFormat/>
    <w:uiPriority w:val="30"/>
    <w:rPr>
      <w:rFonts w:ascii="Times New Roman" w:hAnsi="Times New Roman"/>
      <w:i/>
      <w:iCs/>
      <w:color w:val="2E75B6" w:themeColor="accent1" w:themeShade="BF"/>
      <w:sz w:val="28"/>
    </w:rPr>
  </w:style>
  <w:style w:type="character" w:customStyle="1" w:styleId="38">
    <w:name w:val="Intense Reference"/>
    <w:basedOn w:val="16"/>
    <w:qFormat/>
    <w:uiPriority w:val="32"/>
    <w:rPr>
      <w:b/>
      <w:bCs/>
      <w:smallCaps/>
      <w:color w:val="2E75B6" w:themeColor="accent1" w:themeShade="BF"/>
      <w:spacing w:val="5"/>
    </w:rPr>
  </w:style>
  <w:style w:type="paragraph" w:customStyle="1" w:styleId="39">
    <w:name w:val="western"/>
    <w:qFormat/>
    <w:uiPriority w:val="0"/>
    <w:pPr>
      <w:spacing w:after="0" w:line="240" w:lineRule="auto"/>
    </w:pPr>
    <w:rPr>
      <w:rFonts w:ascii="Calibri" w:hAnsi="Calibri" w:eastAsia="SimSun" w:cs="Times New Roman"/>
      <w:kern w:val="0"/>
      <w:sz w:val="22"/>
      <w:szCs w:val="22"/>
      <w:lang w:val="en-US" w:eastAsia="zh-CN" w:bidi="ar-SA"/>
      <w14:ligatures w14:val="none"/>
    </w:rPr>
  </w:style>
  <w:style w:type="paragraph" w:customStyle="1" w:styleId="40">
    <w:name w:val="Standard"/>
    <w:qFormat/>
    <w:uiPriority w:val="0"/>
    <w:pPr>
      <w:suppressAutoHyphens/>
      <w:spacing w:after="160" w:line="259" w:lineRule="auto"/>
    </w:pPr>
    <w:rPr>
      <w:rFonts w:ascii="Calibri" w:hAnsi="Calibri" w:eastAsia="Calibri" w:cs="Times New Roman"/>
      <w:color w:val="00000A"/>
      <w:sz w:val="22"/>
      <w:szCs w:val="22"/>
      <w:lang w:val="ru-RU" w:eastAsia="en-US" w:bidi="ar-SA"/>
    </w:rPr>
  </w:style>
  <w:style w:type="character" w:customStyle="1" w:styleId="41">
    <w:name w:val="Интернет-ссылка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42">
    <w:name w:val="Базовый"/>
    <w:unhideWhenUsed/>
    <w:qFormat/>
    <w:uiPriority w:val="99"/>
    <w:pPr>
      <w:widowControl w:val="0"/>
      <w:autoSpaceDE w:val="0"/>
      <w:autoSpaceDN w:val="0"/>
      <w:adjustRightInd w:val="0"/>
      <w:spacing w:beforeLines="0" w:afterLines="0" w:line="200" w:lineRule="atLeast"/>
    </w:pPr>
    <w:rPr>
      <w:rFonts w:hint="default" w:ascii="Lohit Devanagari" w:hAnsi="Lohit Devanagari" w:eastAsia="Lohit Devanagari" w:cs="Times New Roman"/>
      <w:color w:val="auto"/>
      <w:kern w:val="1"/>
      <w:sz w:val="36"/>
      <w:szCs w:val="24"/>
    </w:rPr>
  </w:style>
  <w:style w:type="paragraph" w:customStyle="1" w:styleId="43">
    <w:name w:val="Абзац списка2"/>
    <w:basedOn w:val="1"/>
    <w:qFormat/>
    <w:uiPriority w:val="34"/>
    <w:pPr>
      <w:ind w:left="720"/>
      <w:contextualSpacing/>
    </w:pPr>
  </w:style>
  <w:style w:type="character" w:customStyle="1" w:styleId="44">
    <w:name w:val="Выделение жирным"/>
    <w:basedOn w:val="16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0303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1792</Words>
  <Characters>12505</Characters>
  <Lines>47</Lines>
  <Paragraphs>13</Paragraphs>
  <TotalTime>53</TotalTime>
  <ScaleCrop>false</ScaleCrop>
  <LinksUpToDate>false</LinksUpToDate>
  <CharactersWithSpaces>14122</CharactersWithSpaces>
  <Application>WPS Office_10.1.0.6757_F1E327BC-269C-435d-A152-05C5408002CA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2025-07-11T12:23:00Z</dcterms:created>
  <dc:creator>Pavodok2</dc:creator>
  <cp:lastModifiedBy>vadik</cp:lastModifiedBy>
  <cp:lastPrinted>2026-08-06T08:00:00Z</cp:lastPrinted>
  <dcterms:modified xsi:type="dcterms:W3CDTF">2026-08-14T11:40:25Z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1049-10.1.0.6757</vt:lpwstr>
  </property>
</Properties>
</file>